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AE" w:rsidRPr="00881D56" w:rsidRDefault="00154AAE" w:rsidP="00240126">
      <w:pPr>
        <w:spacing w:line="360" w:lineRule="auto"/>
        <w:rPr>
          <w:rFonts w:eastAsia="Calibri" w:cs="Arial"/>
          <w:lang w:eastAsia="en-US"/>
        </w:rPr>
      </w:pPr>
      <w:r w:rsidRPr="00881D56">
        <w:rPr>
          <w:rFonts w:eastAsia="Calibri" w:cs="Arial"/>
          <w:lang w:eastAsia="en-US"/>
        </w:rPr>
        <w:t>Załącznik A do SWZ Opis przedmiotu zamówienia</w:t>
      </w:r>
    </w:p>
    <w:p w:rsidR="00154AAE" w:rsidRPr="00881D56" w:rsidRDefault="00844C05" w:rsidP="00240126">
      <w:pPr>
        <w:spacing w:line="360" w:lineRule="auto"/>
        <w:rPr>
          <w:rFonts w:eastAsia="Calibri" w:cs="Arial"/>
          <w:lang w:eastAsia="en-US"/>
        </w:rPr>
      </w:pPr>
      <w:r>
        <w:rPr>
          <w:rFonts w:eastAsia="Calibri" w:cs="Arial"/>
          <w:lang w:eastAsia="en-US"/>
        </w:rPr>
        <w:t>ZNAK SPRAWY: ZP</w:t>
      </w:r>
      <w:r w:rsidR="00154AAE" w:rsidRPr="00881D56">
        <w:rPr>
          <w:rFonts w:eastAsia="Calibri" w:cs="Arial"/>
          <w:lang w:eastAsia="en-US"/>
        </w:rPr>
        <w:t>.271.</w:t>
      </w:r>
      <w:r w:rsidR="00AD2690" w:rsidRPr="00881D56">
        <w:rPr>
          <w:rFonts w:eastAsia="Calibri" w:cs="Arial"/>
          <w:lang w:eastAsia="en-US"/>
        </w:rPr>
        <w:t>1</w:t>
      </w:r>
      <w:r w:rsidR="00401D98" w:rsidRPr="00881D56">
        <w:rPr>
          <w:rFonts w:eastAsia="Calibri" w:cs="Arial"/>
          <w:lang w:eastAsia="en-US"/>
        </w:rPr>
        <w:t>.</w:t>
      </w:r>
      <w:r w:rsidR="00154AAE" w:rsidRPr="00881D56">
        <w:rPr>
          <w:rFonts w:eastAsia="Calibri" w:cs="Arial"/>
          <w:lang w:eastAsia="en-US"/>
        </w:rPr>
        <w:t>20</w:t>
      </w:r>
      <w:r w:rsidR="00323E6D" w:rsidRPr="00881D56">
        <w:rPr>
          <w:rFonts w:eastAsia="Calibri" w:cs="Arial"/>
          <w:lang w:eastAsia="en-US"/>
        </w:rPr>
        <w:t>2</w:t>
      </w:r>
      <w:r w:rsidR="00F10C60" w:rsidRPr="00881D56">
        <w:rPr>
          <w:rFonts w:eastAsia="Calibri" w:cs="Arial"/>
          <w:lang w:eastAsia="en-US"/>
        </w:rPr>
        <w:t>2</w:t>
      </w:r>
    </w:p>
    <w:p w:rsidR="00C57155" w:rsidRPr="00881D56" w:rsidRDefault="00C57155" w:rsidP="00240126">
      <w:pPr>
        <w:spacing w:line="360" w:lineRule="auto"/>
        <w:jc w:val="center"/>
        <w:rPr>
          <w:rFonts w:eastAsia="Calibri" w:cs="Arial"/>
          <w:b/>
          <w:lang w:eastAsia="en-US"/>
        </w:rPr>
      </w:pPr>
    </w:p>
    <w:p w:rsidR="00F76D08" w:rsidRPr="00881D56" w:rsidRDefault="00F76D08" w:rsidP="00240126">
      <w:pPr>
        <w:spacing w:line="360" w:lineRule="auto"/>
        <w:jc w:val="center"/>
        <w:rPr>
          <w:rFonts w:eastAsia="Calibri" w:cs="Arial"/>
          <w:b/>
          <w:lang w:eastAsia="en-US"/>
        </w:rPr>
      </w:pPr>
    </w:p>
    <w:p w:rsidR="00240126" w:rsidRDefault="00844C05" w:rsidP="00240126">
      <w:pPr>
        <w:spacing w:line="360" w:lineRule="auto"/>
        <w:jc w:val="center"/>
      </w:pPr>
      <w:r w:rsidRPr="009768B4">
        <w:rPr>
          <w:rFonts w:cs="Arial"/>
        </w:rPr>
        <w:t>Budowa infrastruktury wodno-kanalizacyjnej w Gminie Stężyca</w:t>
      </w:r>
    </w:p>
    <w:p w:rsidR="00B23107" w:rsidRDefault="00B23107" w:rsidP="00240126">
      <w:pPr>
        <w:spacing w:line="360" w:lineRule="auto"/>
        <w:jc w:val="center"/>
        <w:rPr>
          <w:rFonts w:eastAsia="Calibri" w:cs="Arial"/>
          <w:lang w:eastAsia="en-US"/>
        </w:rPr>
      </w:pPr>
    </w:p>
    <w:p w:rsidR="00154AAE" w:rsidRPr="00881D56" w:rsidRDefault="00154AAE" w:rsidP="00240126">
      <w:pPr>
        <w:spacing w:line="360" w:lineRule="auto"/>
        <w:jc w:val="center"/>
        <w:rPr>
          <w:rFonts w:eastAsia="Calibri" w:cs="Arial"/>
          <w:lang w:eastAsia="en-US"/>
        </w:rPr>
      </w:pPr>
      <w:r w:rsidRPr="00881D56">
        <w:rPr>
          <w:rFonts w:eastAsia="Calibri" w:cs="Arial"/>
          <w:lang w:eastAsia="en-US"/>
        </w:rPr>
        <w:t>Opis przedmiotu zamówienia</w:t>
      </w:r>
    </w:p>
    <w:p w:rsidR="00F76D08" w:rsidRPr="00881D56" w:rsidRDefault="00F76D08" w:rsidP="00240126">
      <w:pPr>
        <w:spacing w:line="360" w:lineRule="auto"/>
        <w:jc w:val="center"/>
        <w:rPr>
          <w:rFonts w:eastAsia="Calibri" w:cs="Arial"/>
          <w:b/>
          <w:lang w:eastAsia="en-US"/>
        </w:rPr>
      </w:pPr>
    </w:p>
    <w:p w:rsidR="002B7C3A" w:rsidRPr="00844C05" w:rsidRDefault="002B7C3A" w:rsidP="002B7C3A">
      <w:pPr>
        <w:numPr>
          <w:ilvl w:val="0"/>
          <w:numId w:val="1"/>
        </w:numPr>
        <w:spacing w:line="360" w:lineRule="auto"/>
        <w:ind w:left="284" w:hanging="284"/>
        <w:jc w:val="both"/>
        <w:rPr>
          <w:rFonts w:eastAsia="Calibri" w:cs="Arial"/>
          <w:lang w:eastAsia="en-US"/>
        </w:rPr>
      </w:pPr>
      <w:r w:rsidRPr="00844C05">
        <w:rPr>
          <w:rFonts w:eastAsia="Calibri" w:cs="Arial"/>
          <w:lang w:eastAsia="en-US"/>
        </w:rPr>
        <w:t>Celem inwestycji jest uporządkowanie gospodarki wodno-ściekowej na terenie gminy Stężyca poprzez rozbudowę sieci wodociągowej w miejscowościach Gapowo, Gołubie, Łosienice, Nowe Czaple, Niesiołowice, Pierszczewo, Sikorzyno, Stare Czaple, Stężyca, Szymbark, Zgorzałe, Żuromino oraz budowę sieci kanalizacji sanitarnej w miejscowości Kolano</w:t>
      </w:r>
      <w:r w:rsidR="00844C05">
        <w:rPr>
          <w:rFonts w:eastAsia="Calibri" w:cs="Arial"/>
          <w:lang w:eastAsia="en-US"/>
        </w:rPr>
        <w:t>.</w:t>
      </w:r>
    </w:p>
    <w:p w:rsidR="002B7C3A" w:rsidRDefault="002B7C3A" w:rsidP="002B7C3A">
      <w:pPr>
        <w:numPr>
          <w:ilvl w:val="0"/>
          <w:numId w:val="1"/>
        </w:numPr>
        <w:spacing w:line="360" w:lineRule="auto"/>
        <w:ind w:left="284" w:hanging="284"/>
        <w:jc w:val="both"/>
        <w:rPr>
          <w:rFonts w:eastAsia="Calibri" w:cs="Arial"/>
          <w:lang w:eastAsia="en-US"/>
        </w:rPr>
      </w:pPr>
      <w:r w:rsidRPr="002B7C3A">
        <w:rPr>
          <w:rFonts w:eastAsia="Calibri" w:cs="Arial"/>
          <w:lang w:eastAsia="en-US"/>
        </w:rPr>
        <w:t>Zamawiający ubiega się o dofinansowanie z Programu Rozwoju Obszarów Wiejskich na lata 2014-2020 - operacja typu „Gospodarka wodno-ściekowa” w ramach poddziałania „Wsparcie inwestycji związanych z tworzeniem, ulepszaniem lub rozbudową wszystkich rodzajów małej infrastruktury, w tym inwestycji w energię odnaw</w:t>
      </w:r>
      <w:r>
        <w:rPr>
          <w:rFonts w:eastAsia="Calibri" w:cs="Arial"/>
          <w:lang w:eastAsia="en-US"/>
        </w:rPr>
        <w:t xml:space="preserve">ialną i w oszczędzanie energii”. </w:t>
      </w:r>
      <w:r w:rsidR="00844C05">
        <w:rPr>
          <w:rFonts w:eastAsia="Calibri" w:cs="Arial"/>
          <w:lang w:eastAsia="en-US"/>
        </w:rPr>
        <w:t>Na</w:t>
      </w:r>
      <w:r>
        <w:rPr>
          <w:rFonts w:eastAsia="Calibri" w:cs="Arial"/>
          <w:lang w:eastAsia="en-US"/>
        </w:rPr>
        <w:t xml:space="preserve"> dzień wszczęcia niniejszego postępowania zadanie zostało umieszczone na liście rankingowej - rekomendowane do dofinansowania.</w:t>
      </w:r>
    </w:p>
    <w:p w:rsidR="00AD2690" w:rsidRPr="00206305" w:rsidRDefault="00496539" w:rsidP="00240126">
      <w:pPr>
        <w:numPr>
          <w:ilvl w:val="0"/>
          <w:numId w:val="1"/>
        </w:numPr>
        <w:spacing w:line="360" w:lineRule="auto"/>
        <w:ind w:left="284" w:hanging="284"/>
        <w:jc w:val="both"/>
        <w:rPr>
          <w:rFonts w:eastAsia="Calibri" w:cs="Arial"/>
          <w:lang w:eastAsia="en-US"/>
        </w:rPr>
      </w:pPr>
      <w:r w:rsidRPr="00206305">
        <w:rPr>
          <w:rFonts w:eastAsia="Calibri" w:cs="Arial"/>
          <w:lang w:eastAsia="en-US"/>
        </w:rPr>
        <w:t>Zam</w:t>
      </w:r>
      <w:r w:rsidR="00AD2690" w:rsidRPr="00206305">
        <w:rPr>
          <w:rFonts w:eastAsia="Calibri" w:cs="Arial"/>
          <w:lang w:eastAsia="en-US"/>
        </w:rPr>
        <w:t>ówieni</w:t>
      </w:r>
      <w:r w:rsidRPr="00206305">
        <w:rPr>
          <w:rFonts w:eastAsia="Calibri" w:cs="Arial"/>
          <w:lang w:eastAsia="en-US"/>
        </w:rPr>
        <w:t xml:space="preserve">e składa się z </w:t>
      </w:r>
      <w:r w:rsidR="00121029">
        <w:rPr>
          <w:rFonts w:eastAsia="Calibri" w:cs="Arial"/>
          <w:lang w:eastAsia="en-US"/>
        </w:rPr>
        <w:t>trzech</w:t>
      </w:r>
      <w:r w:rsidRPr="00206305">
        <w:rPr>
          <w:rFonts w:eastAsia="Calibri" w:cs="Arial"/>
          <w:lang w:eastAsia="en-US"/>
        </w:rPr>
        <w:t xml:space="preserve"> </w:t>
      </w:r>
      <w:r w:rsidR="002B7C3A">
        <w:rPr>
          <w:rFonts w:eastAsia="Calibri" w:cs="Arial"/>
          <w:lang w:eastAsia="en-US"/>
        </w:rPr>
        <w:t>części</w:t>
      </w:r>
      <w:r w:rsidR="009D22D4" w:rsidRPr="00206305">
        <w:rPr>
          <w:rFonts w:eastAsia="Calibri" w:cs="Arial"/>
          <w:lang w:eastAsia="en-US"/>
        </w:rPr>
        <w:t>:</w:t>
      </w:r>
    </w:p>
    <w:p w:rsidR="00AD2690" w:rsidRPr="00206305" w:rsidRDefault="00844C05" w:rsidP="00240126">
      <w:pPr>
        <w:spacing w:before="120" w:after="120" w:line="360" w:lineRule="auto"/>
        <w:ind w:left="284"/>
        <w:jc w:val="both"/>
        <w:rPr>
          <w:rFonts w:eastAsia="Calibri" w:cs="Arial"/>
          <w:lang w:eastAsia="en-US"/>
        </w:rPr>
      </w:pPr>
      <w:r>
        <w:rPr>
          <w:rFonts w:eastAsia="Calibri" w:cs="Arial"/>
          <w:lang w:eastAsia="en-US"/>
        </w:rPr>
        <w:t xml:space="preserve">Część </w:t>
      </w:r>
      <w:r w:rsidR="00AD2690" w:rsidRPr="00206305">
        <w:rPr>
          <w:rFonts w:eastAsia="Calibri" w:cs="Arial"/>
          <w:lang w:eastAsia="en-US"/>
        </w:rPr>
        <w:t>Nr 1</w:t>
      </w:r>
      <w:r w:rsidR="008A44C6" w:rsidRPr="00206305">
        <w:rPr>
          <w:rFonts w:eastAsia="Calibri" w:cs="Arial"/>
          <w:lang w:eastAsia="en-US"/>
        </w:rPr>
        <w:t xml:space="preserve"> </w:t>
      </w:r>
      <w:r w:rsidR="008A44C6" w:rsidRPr="00206305">
        <w:rPr>
          <w:rFonts w:cs="Arial"/>
          <w:bCs/>
          <w:iCs/>
        </w:rPr>
        <w:t>R</w:t>
      </w:r>
      <w:r w:rsidR="00D2792C">
        <w:rPr>
          <w:rFonts w:cs="Arial"/>
          <w:bCs/>
          <w:iCs/>
        </w:rPr>
        <w:t>ozbudowa sie</w:t>
      </w:r>
      <w:r w:rsidR="000A29FB">
        <w:rPr>
          <w:rFonts w:cs="Arial"/>
          <w:bCs/>
          <w:iCs/>
        </w:rPr>
        <w:t>c</w:t>
      </w:r>
      <w:r w:rsidR="00D2792C">
        <w:rPr>
          <w:rFonts w:cs="Arial"/>
          <w:bCs/>
          <w:iCs/>
        </w:rPr>
        <w:t xml:space="preserve">i wodociągowych w </w:t>
      </w:r>
      <w:r w:rsidR="000A29FB">
        <w:rPr>
          <w:rFonts w:cs="Arial"/>
          <w:bCs/>
          <w:iCs/>
        </w:rPr>
        <w:t xml:space="preserve">rejonie A </w:t>
      </w:r>
    </w:p>
    <w:p w:rsidR="00D2792C" w:rsidRPr="00206305" w:rsidRDefault="00844C05" w:rsidP="00D2792C">
      <w:pPr>
        <w:spacing w:before="120" w:after="120" w:line="360" w:lineRule="auto"/>
        <w:ind w:left="284"/>
        <w:jc w:val="both"/>
        <w:rPr>
          <w:rFonts w:eastAsia="Calibri" w:cs="Arial"/>
          <w:lang w:eastAsia="en-US"/>
        </w:rPr>
      </w:pPr>
      <w:r>
        <w:rPr>
          <w:rFonts w:eastAsia="Calibri" w:cs="Arial"/>
          <w:lang w:eastAsia="en-US"/>
        </w:rPr>
        <w:t xml:space="preserve">Część </w:t>
      </w:r>
      <w:r w:rsidR="00AD2690" w:rsidRPr="00206305">
        <w:rPr>
          <w:rFonts w:eastAsia="Calibri" w:cs="Arial"/>
          <w:lang w:eastAsia="en-US"/>
        </w:rPr>
        <w:t xml:space="preserve">Nr 2 </w:t>
      </w:r>
      <w:r w:rsidR="00AD2690" w:rsidRPr="00206305">
        <w:rPr>
          <w:rFonts w:cs="Arial"/>
          <w:bCs/>
          <w:iCs/>
        </w:rPr>
        <w:t>Rozbudowa s</w:t>
      </w:r>
      <w:r w:rsidR="00D2792C">
        <w:rPr>
          <w:rFonts w:cs="Arial"/>
          <w:bCs/>
          <w:iCs/>
        </w:rPr>
        <w:t xml:space="preserve">ieci wodociągowych w </w:t>
      </w:r>
      <w:r w:rsidR="000A29FB">
        <w:rPr>
          <w:rFonts w:cs="Arial"/>
          <w:bCs/>
          <w:iCs/>
        </w:rPr>
        <w:t>rejonie B</w:t>
      </w:r>
    </w:p>
    <w:p w:rsidR="00121029" w:rsidRDefault="00844C05" w:rsidP="00121029">
      <w:pPr>
        <w:spacing w:before="120" w:after="120" w:line="360" w:lineRule="auto"/>
        <w:ind w:left="284"/>
        <w:jc w:val="both"/>
        <w:rPr>
          <w:rFonts w:eastAsia="Calibri" w:cs="Arial"/>
          <w:lang w:eastAsia="en-US"/>
        </w:rPr>
      </w:pPr>
      <w:r>
        <w:rPr>
          <w:rFonts w:eastAsia="Calibri" w:cs="Arial"/>
          <w:lang w:eastAsia="en-US"/>
        </w:rPr>
        <w:t xml:space="preserve">Część </w:t>
      </w:r>
      <w:r w:rsidR="00AD2690" w:rsidRPr="00206305">
        <w:rPr>
          <w:rFonts w:eastAsia="Calibri" w:cs="Arial"/>
          <w:lang w:eastAsia="en-US"/>
        </w:rPr>
        <w:t xml:space="preserve">Nr 3 </w:t>
      </w:r>
      <w:r w:rsidR="000A29FB" w:rsidRPr="000A29FB">
        <w:rPr>
          <w:rFonts w:eastAsia="Calibri" w:cs="Arial"/>
          <w:lang w:eastAsia="en-US"/>
        </w:rPr>
        <w:t xml:space="preserve">Budowa kanalizacji sanitarnej w miejscowości Kolano </w:t>
      </w:r>
      <w:r w:rsidR="000A29FB">
        <w:rPr>
          <w:rFonts w:eastAsia="Calibri" w:cs="Arial"/>
          <w:lang w:eastAsia="en-US"/>
        </w:rPr>
        <w:t>w formule „Zaprojektuj i wybuduj”</w:t>
      </w:r>
    </w:p>
    <w:p w:rsidR="00121029" w:rsidRPr="00121029" w:rsidRDefault="00121029" w:rsidP="00121029">
      <w:pPr>
        <w:spacing w:before="120" w:after="120" w:line="360" w:lineRule="auto"/>
        <w:ind w:left="284"/>
        <w:jc w:val="both"/>
        <w:rPr>
          <w:rFonts w:eastAsia="Calibri" w:cs="Arial"/>
          <w:lang w:eastAsia="en-US"/>
        </w:rPr>
      </w:pPr>
      <w:r w:rsidRPr="00A131E3">
        <w:rPr>
          <w:rFonts w:cs="Arial"/>
        </w:rPr>
        <w:t xml:space="preserve">Zamawiający nie ogranicza ilości części, na które Wykonawca może złożyć ofertę. </w:t>
      </w:r>
    </w:p>
    <w:p w:rsidR="00240126" w:rsidRDefault="00121029" w:rsidP="00086962">
      <w:pPr>
        <w:spacing w:line="360" w:lineRule="auto"/>
        <w:ind w:left="284"/>
        <w:jc w:val="both"/>
        <w:rPr>
          <w:rFonts w:eastAsia="Calibri" w:cs="Arial"/>
          <w:lang w:eastAsia="en-US"/>
        </w:rPr>
      </w:pPr>
      <w:r>
        <w:rPr>
          <w:rFonts w:eastAsia="Calibri" w:cs="Arial"/>
          <w:lang w:eastAsia="en-US"/>
        </w:rPr>
        <w:t>Zakres części wymieniono w tabelach poniżej.</w:t>
      </w:r>
    </w:p>
    <w:tbl>
      <w:tblPr>
        <w:tblStyle w:val="Tabela-Siatka"/>
        <w:tblW w:w="0" w:type="auto"/>
        <w:tblInd w:w="284" w:type="dxa"/>
        <w:tblLook w:val="04A0" w:firstRow="1" w:lastRow="0" w:firstColumn="1" w:lastColumn="0" w:noHBand="0" w:noVBand="1"/>
      </w:tblPr>
      <w:tblGrid>
        <w:gridCol w:w="9570"/>
      </w:tblGrid>
      <w:tr w:rsidR="009662CE" w:rsidRPr="00881D56" w:rsidTr="00092004">
        <w:tc>
          <w:tcPr>
            <w:tcW w:w="9778" w:type="dxa"/>
          </w:tcPr>
          <w:p w:rsidR="009662CE" w:rsidRPr="00881D56" w:rsidRDefault="009662CE" w:rsidP="009662CE">
            <w:pPr>
              <w:spacing w:before="120" w:after="120" w:line="360" w:lineRule="auto"/>
              <w:ind w:left="284"/>
              <w:jc w:val="both"/>
              <w:rPr>
                <w:rFonts w:eastAsia="Calibri" w:cs="Arial"/>
                <w:lang w:eastAsia="en-US"/>
              </w:rPr>
            </w:pPr>
            <w:r>
              <w:rPr>
                <w:rFonts w:eastAsia="Calibri" w:cs="Arial"/>
                <w:lang w:eastAsia="en-US"/>
              </w:rPr>
              <w:t xml:space="preserve">Część </w:t>
            </w:r>
            <w:r w:rsidRPr="00206305">
              <w:rPr>
                <w:rFonts w:eastAsia="Calibri" w:cs="Arial"/>
                <w:lang w:eastAsia="en-US"/>
              </w:rPr>
              <w:t xml:space="preserve">Nr </w:t>
            </w:r>
            <w:r>
              <w:rPr>
                <w:rFonts w:eastAsia="Calibri" w:cs="Arial"/>
                <w:lang w:eastAsia="en-US"/>
              </w:rPr>
              <w:t>1</w:t>
            </w:r>
            <w:r w:rsidRPr="00206305">
              <w:rPr>
                <w:rFonts w:eastAsia="Calibri" w:cs="Arial"/>
                <w:lang w:eastAsia="en-US"/>
              </w:rPr>
              <w:t xml:space="preserve"> </w:t>
            </w:r>
            <w:r w:rsidRPr="00206305">
              <w:rPr>
                <w:rFonts w:cs="Arial"/>
                <w:bCs/>
                <w:iCs/>
              </w:rPr>
              <w:t>R</w:t>
            </w:r>
            <w:r>
              <w:rPr>
                <w:rFonts w:cs="Arial"/>
                <w:bCs/>
                <w:iCs/>
              </w:rPr>
              <w:t xml:space="preserve">ozbudowa sieci wodociągowych w rejonie A </w:t>
            </w:r>
          </w:p>
        </w:tc>
      </w:tr>
      <w:tr w:rsidR="009662CE" w:rsidRPr="001C79D1" w:rsidTr="00092004">
        <w:tc>
          <w:tcPr>
            <w:tcW w:w="9778" w:type="dxa"/>
          </w:tcPr>
          <w:p w:rsidR="009662CE" w:rsidRPr="001C79D1" w:rsidRDefault="009662CE" w:rsidP="001C79D1">
            <w:pPr>
              <w:spacing w:line="360" w:lineRule="auto"/>
              <w:jc w:val="both"/>
              <w:rPr>
                <w:rFonts w:cs="Arial"/>
              </w:rPr>
            </w:pPr>
            <w:r w:rsidRPr="001C79D1">
              <w:rPr>
                <w:rFonts w:cs="Arial"/>
              </w:rPr>
              <w:t xml:space="preserve">Kompleksowe wykonanie robót na podstawie załączonej dokumentacji projektowej </w:t>
            </w:r>
            <w:r w:rsidR="00121029">
              <w:rPr>
                <w:rFonts w:cs="Arial"/>
              </w:rPr>
              <w:t xml:space="preserve">i STWIOR </w:t>
            </w:r>
            <w:r w:rsidRPr="001C79D1">
              <w:rPr>
                <w:rFonts w:cs="Arial"/>
              </w:rPr>
              <w:t>oraz oddanie do użytkowania następują</w:t>
            </w:r>
            <w:r w:rsidR="00121029">
              <w:rPr>
                <w:rFonts w:cs="Arial"/>
              </w:rPr>
              <w:t>cych zadań</w:t>
            </w:r>
            <w:r w:rsidRPr="001C79D1">
              <w:rPr>
                <w:rFonts w:cs="Arial"/>
              </w:rPr>
              <w:t>:</w:t>
            </w:r>
          </w:p>
          <w:p w:rsidR="00920D9B" w:rsidRPr="001C79D1" w:rsidRDefault="00AC2117" w:rsidP="001C79D1">
            <w:pPr>
              <w:pStyle w:val="Akapitzlist"/>
              <w:numPr>
                <w:ilvl w:val="0"/>
                <w:numId w:val="34"/>
              </w:numPr>
              <w:spacing w:line="360" w:lineRule="auto"/>
              <w:jc w:val="both"/>
              <w:rPr>
                <w:rFonts w:cs="Arial"/>
              </w:rPr>
            </w:pPr>
            <w:r w:rsidRPr="001C79D1">
              <w:rPr>
                <w:rFonts w:cs="Arial"/>
              </w:rPr>
              <w:t>Budowa sieci wodociągowej w miejscowości Gapowo na dz. nr 284/11, 284/14, 284/16, 284/17</w:t>
            </w:r>
          </w:p>
          <w:p w:rsidR="00920D9B" w:rsidRPr="001C79D1" w:rsidRDefault="00AC2117" w:rsidP="001C79D1">
            <w:pPr>
              <w:pStyle w:val="Akapitzlist"/>
              <w:numPr>
                <w:ilvl w:val="0"/>
                <w:numId w:val="34"/>
              </w:numPr>
              <w:spacing w:line="360" w:lineRule="auto"/>
              <w:jc w:val="both"/>
              <w:rPr>
                <w:rFonts w:cs="Arial"/>
              </w:rPr>
            </w:pPr>
            <w:r w:rsidRPr="001C79D1">
              <w:rPr>
                <w:rFonts w:eastAsia="Calibri" w:cs="Arial"/>
                <w:lang w:eastAsia="en-US"/>
              </w:rPr>
              <w:t>Budowa sieci wodociągowej na dz. nr 87, 91/17, 91/44, 89/26, 89/56, 89/61 obręb Niesiołowice</w:t>
            </w:r>
          </w:p>
          <w:p w:rsidR="00920D9B" w:rsidRPr="001C79D1" w:rsidRDefault="00AC2117" w:rsidP="001C79D1">
            <w:pPr>
              <w:pStyle w:val="Akapitzlist"/>
              <w:numPr>
                <w:ilvl w:val="0"/>
                <w:numId w:val="34"/>
              </w:numPr>
              <w:spacing w:line="360" w:lineRule="auto"/>
              <w:jc w:val="both"/>
              <w:rPr>
                <w:rFonts w:cs="Arial"/>
              </w:rPr>
            </w:pPr>
            <w:r w:rsidRPr="001C79D1">
              <w:rPr>
                <w:rFonts w:eastAsia="Calibri" w:cs="Arial"/>
                <w:lang w:eastAsia="en-US"/>
              </w:rPr>
              <w:lastRenderedPageBreak/>
              <w:t>Budowa sieci wodociągowej w miejscowości S</w:t>
            </w:r>
            <w:r w:rsidR="00920D9B" w:rsidRPr="001C79D1">
              <w:rPr>
                <w:rFonts w:eastAsia="Calibri" w:cs="Arial"/>
                <w:lang w:eastAsia="en-US"/>
              </w:rPr>
              <w:t>tężyca na dz. nr 121/45, 121/41</w:t>
            </w:r>
          </w:p>
          <w:p w:rsidR="00920D9B" w:rsidRPr="001C79D1" w:rsidRDefault="00AC2117" w:rsidP="001C79D1">
            <w:pPr>
              <w:pStyle w:val="Akapitzlist"/>
              <w:numPr>
                <w:ilvl w:val="0"/>
                <w:numId w:val="34"/>
              </w:numPr>
              <w:spacing w:line="360" w:lineRule="auto"/>
              <w:jc w:val="both"/>
              <w:rPr>
                <w:rFonts w:cs="Arial"/>
              </w:rPr>
            </w:pPr>
            <w:r w:rsidRPr="001C79D1">
              <w:rPr>
                <w:rFonts w:eastAsia="Calibri" w:cs="Arial"/>
                <w:lang w:eastAsia="en-US"/>
              </w:rPr>
              <w:t xml:space="preserve">Rozbudowa sieci wodociągowej obręb </w:t>
            </w:r>
            <w:proofErr w:type="spellStart"/>
            <w:r w:rsidRPr="001C79D1">
              <w:rPr>
                <w:rFonts w:eastAsia="Calibri" w:cs="Arial"/>
                <w:lang w:eastAsia="en-US"/>
              </w:rPr>
              <w:t>Niesiolowice</w:t>
            </w:r>
            <w:proofErr w:type="spellEnd"/>
            <w:r w:rsidRPr="001C79D1">
              <w:rPr>
                <w:rFonts w:eastAsia="Calibri" w:cs="Arial"/>
                <w:lang w:eastAsia="en-US"/>
              </w:rPr>
              <w:t xml:space="preserve"> na dz. nr 192/63, 192/69, 192/98, 192/97, gm. Stężyca</w:t>
            </w:r>
          </w:p>
          <w:p w:rsidR="00920D9B" w:rsidRPr="001C79D1" w:rsidRDefault="00AC2117" w:rsidP="001C79D1">
            <w:pPr>
              <w:pStyle w:val="Akapitzlist"/>
              <w:numPr>
                <w:ilvl w:val="0"/>
                <w:numId w:val="34"/>
              </w:numPr>
              <w:spacing w:line="360" w:lineRule="auto"/>
              <w:jc w:val="both"/>
              <w:rPr>
                <w:rFonts w:cs="Arial"/>
              </w:rPr>
            </w:pPr>
            <w:r w:rsidRPr="001C79D1">
              <w:rPr>
                <w:rFonts w:eastAsia="Calibri" w:cs="Arial"/>
                <w:lang w:eastAsia="en-US"/>
              </w:rPr>
              <w:t>Rozbudowa sieci w</w:t>
            </w:r>
            <w:r w:rsidR="00920D9B" w:rsidRPr="001C79D1">
              <w:rPr>
                <w:rFonts w:eastAsia="Calibri" w:cs="Arial"/>
                <w:lang w:eastAsia="en-US"/>
              </w:rPr>
              <w:t>odociągowej obręb Niesiołowice n</w:t>
            </w:r>
            <w:r w:rsidRPr="001C79D1">
              <w:rPr>
                <w:rFonts w:eastAsia="Calibri" w:cs="Arial"/>
                <w:lang w:eastAsia="en-US"/>
              </w:rPr>
              <w:t>a dz. nr 339, 149/14, 149/36</w:t>
            </w:r>
          </w:p>
          <w:p w:rsidR="00920D9B" w:rsidRPr="001C79D1" w:rsidRDefault="00AC2117" w:rsidP="001C79D1">
            <w:pPr>
              <w:pStyle w:val="Akapitzlist"/>
              <w:numPr>
                <w:ilvl w:val="0"/>
                <w:numId w:val="34"/>
              </w:numPr>
              <w:spacing w:line="360" w:lineRule="auto"/>
              <w:jc w:val="both"/>
              <w:rPr>
                <w:rFonts w:cs="Arial"/>
              </w:rPr>
            </w:pPr>
            <w:r w:rsidRPr="001C79D1">
              <w:rPr>
                <w:rFonts w:eastAsia="Calibri" w:cs="Arial"/>
                <w:lang w:eastAsia="en-US"/>
              </w:rPr>
              <w:t xml:space="preserve">Budowa sieci wodociągowej w miejscowości Zgorzałe na dz. nr 49/13, </w:t>
            </w:r>
            <w:r w:rsidR="00920D9B" w:rsidRPr="001C79D1">
              <w:rPr>
                <w:rFonts w:eastAsia="Calibri" w:cs="Arial"/>
                <w:lang w:eastAsia="en-US"/>
              </w:rPr>
              <w:t>49/8</w:t>
            </w:r>
          </w:p>
          <w:p w:rsidR="00920D9B" w:rsidRPr="001C79D1" w:rsidRDefault="00AC2117" w:rsidP="001C79D1">
            <w:pPr>
              <w:pStyle w:val="Akapitzlist"/>
              <w:numPr>
                <w:ilvl w:val="0"/>
                <w:numId w:val="34"/>
              </w:numPr>
              <w:spacing w:line="360" w:lineRule="auto"/>
              <w:jc w:val="both"/>
              <w:rPr>
                <w:rFonts w:cs="Arial"/>
              </w:rPr>
            </w:pPr>
            <w:r w:rsidRPr="001C79D1">
              <w:rPr>
                <w:rFonts w:eastAsia="Calibri" w:cs="Arial"/>
                <w:lang w:eastAsia="en-US"/>
              </w:rPr>
              <w:t>Rozbudowa sieci wodociągowej w miejscowośc</w:t>
            </w:r>
            <w:r w:rsidR="00920D9B" w:rsidRPr="001C79D1">
              <w:rPr>
                <w:rFonts w:eastAsia="Calibri" w:cs="Arial"/>
                <w:lang w:eastAsia="en-US"/>
              </w:rPr>
              <w:t>i Żuromino dz. nr 90/16</w:t>
            </w:r>
            <w:r w:rsidR="001C79D1" w:rsidRPr="001C79D1">
              <w:rPr>
                <w:rFonts w:eastAsia="Calibri" w:cs="Arial"/>
                <w:lang w:eastAsia="en-US"/>
              </w:rPr>
              <w:t>9</w:t>
            </w:r>
          </w:p>
          <w:p w:rsidR="00920D9B" w:rsidRPr="001C79D1" w:rsidRDefault="00AC2117" w:rsidP="001C79D1">
            <w:pPr>
              <w:pStyle w:val="Akapitzlist"/>
              <w:numPr>
                <w:ilvl w:val="0"/>
                <w:numId w:val="34"/>
              </w:numPr>
              <w:spacing w:line="360" w:lineRule="auto"/>
              <w:jc w:val="both"/>
              <w:rPr>
                <w:rFonts w:cs="Arial"/>
              </w:rPr>
            </w:pPr>
            <w:r w:rsidRPr="001C79D1">
              <w:rPr>
                <w:rFonts w:eastAsia="Calibri" w:cs="Arial"/>
                <w:lang w:eastAsia="en-US"/>
              </w:rPr>
              <w:t>Budowa sieci wodociągowej w miejscowości Łosienice na dz. nr 49, 57, 102/16, 102/17, 102/19, 102/20, 102/25, 102/26</w:t>
            </w:r>
          </w:p>
          <w:p w:rsidR="00920D9B" w:rsidRPr="001C79D1" w:rsidRDefault="00920D9B" w:rsidP="001C79D1">
            <w:pPr>
              <w:pStyle w:val="Akapitzlist"/>
              <w:numPr>
                <w:ilvl w:val="0"/>
                <w:numId w:val="34"/>
              </w:numPr>
              <w:spacing w:line="360" w:lineRule="auto"/>
              <w:jc w:val="both"/>
              <w:rPr>
                <w:rFonts w:eastAsia="Calibri" w:cs="Arial"/>
                <w:lang w:eastAsia="en-US"/>
              </w:rPr>
            </w:pPr>
            <w:r w:rsidRPr="001C79D1">
              <w:rPr>
                <w:rFonts w:cs="Arial"/>
                <w:iCs/>
              </w:rPr>
              <w:t>Budowa sieci wodociągowej w miejscowości Gapowo dz. nr 96/13, 101/1, 107</w:t>
            </w:r>
          </w:p>
          <w:p w:rsidR="00920D9B" w:rsidRPr="001C79D1" w:rsidRDefault="00920D9B" w:rsidP="001C79D1">
            <w:pPr>
              <w:pStyle w:val="Akapitzlist"/>
              <w:numPr>
                <w:ilvl w:val="0"/>
                <w:numId w:val="34"/>
              </w:numPr>
              <w:spacing w:line="360" w:lineRule="auto"/>
              <w:jc w:val="both"/>
              <w:rPr>
                <w:rFonts w:eastAsia="Calibri" w:cs="Arial"/>
                <w:lang w:eastAsia="en-US"/>
              </w:rPr>
            </w:pPr>
            <w:r w:rsidRPr="001C79D1">
              <w:rPr>
                <w:rFonts w:eastAsia="Calibri" w:cs="Arial"/>
                <w:lang w:eastAsia="en-US"/>
              </w:rPr>
              <w:t>Budowa sieci wodociągowej w miejscowości Łączyno na dz. nr 98, 35</w:t>
            </w:r>
          </w:p>
          <w:p w:rsidR="00920D9B" w:rsidRPr="001C79D1" w:rsidRDefault="00920D9B" w:rsidP="00121029">
            <w:pPr>
              <w:pStyle w:val="Akapitzlist"/>
              <w:numPr>
                <w:ilvl w:val="0"/>
                <w:numId w:val="34"/>
              </w:numPr>
              <w:spacing w:line="360" w:lineRule="auto"/>
              <w:jc w:val="both"/>
              <w:rPr>
                <w:rFonts w:eastAsia="Calibri" w:cs="Arial"/>
                <w:lang w:eastAsia="en-US"/>
              </w:rPr>
            </w:pPr>
            <w:r w:rsidRPr="001C79D1">
              <w:rPr>
                <w:rFonts w:cs="Arial"/>
                <w:iCs/>
              </w:rPr>
              <w:t>Budowa sieci wodociągowej na dz. nr 709/3, 709/19, 414/2, 73/4, 73/5 obręb Stężyca</w:t>
            </w:r>
            <w:r w:rsidR="00121029">
              <w:rPr>
                <w:rFonts w:cs="Arial"/>
                <w:iCs/>
              </w:rPr>
              <w:t xml:space="preserve"> oraz 227/7, 227/9, 227/10, 227/2 obręb </w:t>
            </w:r>
            <w:r w:rsidR="00121029" w:rsidRPr="001C79D1">
              <w:rPr>
                <w:rFonts w:cs="Arial"/>
                <w:iCs/>
              </w:rPr>
              <w:t>Gołubie</w:t>
            </w:r>
          </w:p>
        </w:tc>
      </w:tr>
    </w:tbl>
    <w:p w:rsidR="00B23107" w:rsidRPr="001C79D1" w:rsidRDefault="00B23107" w:rsidP="001C79D1">
      <w:pPr>
        <w:spacing w:line="360" w:lineRule="auto"/>
        <w:ind w:left="284"/>
        <w:jc w:val="both"/>
        <w:rPr>
          <w:rFonts w:eastAsia="Calibri" w:cs="Arial"/>
          <w:lang w:eastAsia="en-US"/>
        </w:rPr>
      </w:pPr>
    </w:p>
    <w:tbl>
      <w:tblPr>
        <w:tblStyle w:val="Tabela-Siatka"/>
        <w:tblW w:w="0" w:type="auto"/>
        <w:tblInd w:w="284" w:type="dxa"/>
        <w:tblLook w:val="04A0" w:firstRow="1" w:lastRow="0" w:firstColumn="1" w:lastColumn="0" w:noHBand="0" w:noVBand="1"/>
      </w:tblPr>
      <w:tblGrid>
        <w:gridCol w:w="9570"/>
      </w:tblGrid>
      <w:tr w:rsidR="009662CE" w:rsidRPr="001C79D1" w:rsidTr="00AC2117">
        <w:tc>
          <w:tcPr>
            <w:tcW w:w="9570" w:type="dxa"/>
          </w:tcPr>
          <w:p w:rsidR="009662CE" w:rsidRPr="001C79D1" w:rsidRDefault="009662CE" w:rsidP="001C79D1">
            <w:pPr>
              <w:spacing w:line="360" w:lineRule="auto"/>
              <w:ind w:left="284"/>
              <w:jc w:val="both"/>
              <w:rPr>
                <w:rFonts w:eastAsia="Calibri" w:cs="Arial"/>
                <w:lang w:eastAsia="en-US"/>
              </w:rPr>
            </w:pPr>
            <w:r w:rsidRPr="001C79D1">
              <w:rPr>
                <w:rFonts w:eastAsia="Calibri" w:cs="Arial"/>
                <w:lang w:eastAsia="en-US"/>
              </w:rPr>
              <w:t xml:space="preserve">Część Nr 2 </w:t>
            </w:r>
            <w:r w:rsidRPr="001C79D1">
              <w:rPr>
                <w:rFonts w:cs="Arial"/>
                <w:bCs/>
                <w:iCs/>
              </w:rPr>
              <w:t>Rozbudowa sieci wodociągowych w rejonie B</w:t>
            </w:r>
          </w:p>
        </w:tc>
      </w:tr>
      <w:tr w:rsidR="00AC2117" w:rsidRPr="001C79D1" w:rsidTr="00AC2117">
        <w:tc>
          <w:tcPr>
            <w:tcW w:w="9570" w:type="dxa"/>
            <w:vAlign w:val="bottom"/>
          </w:tcPr>
          <w:p w:rsidR="00121029" w:rsidRPr="001C79D1" w:rsidRDefault="00121029" w:rsidP="00121029">
            <w:pPr>
              <w:spacing w:line="360" w:lineRule="auto"/>
              <w:jc w:val="both"/>
              <w:rPr>
                <w:rFonts w:cs="Arial"/>
              </w:rPr>
            </w:pPr>
            <w:r w:rsidRPr="001C79D1">
              <w:rPr>
                <w:rFonts w:cs="Arial"/>
              </w:rPr>
              <w:t xml:space="preserve">Kompleksowe wykonanie robót na podstawie załączonej dokumentacji projektowej </w:t>
            </w:r>
            <w:r>
              <w:rPr>
                <w:rFonts w:cs="Arial"/>
              </w:rPr>
              <w:t xml:space="preserve">i STWIOR </w:t>
            </w:r>
            <w:r w:rsidRPr="001C79D1">
              <w:rPr>
                <w:rFonts w:cs="Arial"/>
              </w:rPr>
              <w:t>oraz oddanie do użytkowania następują</w:t>
            </w:r>
            <w:r>
              <w:rPr>
                <w:rFonts w:cs="Arial"/>
              </w:rPr>
              <w:t>cych zadań</w:t>
            </w:r>
            <w:r w:rsidRPr="001C79D1">
              <w:rPr>
                <w:rFonts w:cs="Arial"/>
              </w:rPr>
              <w:t>:</w:t>
            </w:r>
          </w:p>
          <w:p w:rsidR="00AC2117" w:rsidRPr="001C79D1" w:rsidRDefault="00AC2117" w:rsidP="001C79D1">
            <w:pPr>
              <w:pStyle w:val="Akapitzlist"/>
              <w:numPr>
                <w:ilvl w:val="0"/>
                <w:numId w:val="33"/>
              </w:numPr>
              <w:spacing w:line="360" w:lineRule="auto"/>
              <w:rPr>
                <w:rFonts w:cs="Arial"/>
                <w:iCs/>
              </w:rPr>
            </w:pPr>
            <w:r w:rsidRPr="001C79D1">
              <w:rPr>
                <w:rFonts w:cs="Arial"/>
                <w:iCs/>
              </w:rPr>
              <w:t xml:space="preserve">Budowa sieci wodociągowej w miejscowości </w:t>
            </w:r>
            <w:r w:rsidR="001C79D1" w:rsidRPr="001C79D1">
              <w:rPr>
                <w:rFonts w:cs="Arial"/>
                <w:iCs/>
              </w:rPr>
              <w:t xml:space="preserve">Stare </w:t>
            </w:r>
            <w:r w:rsidRPr="001C79D1">
              <w:rPr>
                <w:rFonts w:cs="Arial"/>
                <w:iCs/>
              </w:rPr>
              <w:t>Czaple dz. nr 37/2, 40/57</w:t>
            </w:r>
          </w:p>
          <w:p w:rsidR="00AC2117" w:rsidRPr="001C79D1" w:rsidRDefault="00AC2117" w:rsidP="001C79D1">
            <w:pPr>
              <w:pStyle w:val="Akapitzlist"/>
              <w:numPr>
                <w:ilvl w:val="0"/>
                <w:numId w:val="33"/>
              </w:numPr>
              <w:spacing w:line="360" w:lineRule="auto"/>
              <w:rPr>
                <w:rFonts w:cs="Arial"/>
                <w:iCs/>
              </w:rPr>
            </w:pPr>
            <w:r w:rsidRPr="001C79D1">
              <w:rPr>
                <w:rFonts w:cs="Arial"/>
                <w:iCs/>
              </w:rPr>
              <w:t>Budowa sieci wodociągowej w miejs</w:t>
            </w:r>
            <w:r w:rsidR="001C79D1" w:rsidRPr="001C79D1">
              <w:rPr>
                <w:rFonts w:cs="Arial"/>
                <w:iCs/>
              </w:rPr>
              <w:t>cowości Szymbark na dz. nr 541</w:t>
            </w:r>
          </w:p>
          <w:p w:rsidR="00AC2117" w:rsidRPr="001C79D1" w:rsidRDefault="00AC2117" w:rsidP="001C79D1">
            <w:pPr>
              <w:pStyle w:val="Akapitzlist"/>
              <w:numPr>
                <w:ilvl w:val="0"/>
                <w:numId w:val="33"/>
              </w:numPr>
              <w:spacing w:line="360" w:lineRule="auto"/>
              <w:rPr>
                <w:rFonts w:cs="Arial"/>
                <w:iCs/>
              </w:rPr>
            </w:pPr>
            <w:r w:rsidRPr="001C79D1">
              <w:rPr>
                <w:rFonts w:cs="Arial"/>
                <w:iCs/>
              </w:rPr>
              <w:t>Budowa sieci wodociągowej w miejscowości Czaple na dz. nr 334/3, 334/19, 334/18, 334/26, 334/34</w:t>
            </w:r>
          </w:p>
          <w:p w:rsidR="001C79D1" w:rsidRPr="001C79D1" w:rsidRDefault="00AC2117" w:rsidP="001C79D1">
            <w:pPr>
              <w:pStyle w:val="Akapitzlist"/>
              <w:numPr>
                <w:ilvl w:val="0"/>
                <w:numId w:val="33"/>
              </w:numPr>
              <w:spacing w:line="360" w:lineRule="auto"/>
              <w:rPr>
                <w:rFonts w:cs="Arial"/>
                <w:iCs/>
              </w:rPr>
            </w:pPr>
            <w:r w:rsidRPr="001C79D1">
              <w:rPr>
                <w:rFonts w:cs="Arial"/>
                <w:iCs/>
              </w:rPr>
              <w:t>Budowa sieci wodociągowej w miejscowości Sikorzyno na dz. nr 70/36, 70/27, 78/18</w:t>
            </w:r>
          </w:p>
          <w:p w:rsidR="001C79D1" w:rsidRPr="001C79D1" w:rsidRDefault="001C79D1" w:rsidP="001C79D1">
            <w:pPr>
              <w:pStyle w:val="Akapitzlist"/>
              <w:numPr>
                <w:ilvl w:val="0"/>
                <w:numId w:val="33"/>
              </w:numPr>
              <w:spacing w:line="360" w:lineRule="auto"/>
              <w:rPr>
                <w:rFonts w:cs="Arial"/>
                <w:iCs/>
              </w:rPr>
            </w:pPr>
            <w:r w:rsidRPr="001C79D1">
              <w:rPr>
                <w:rFonts w:cs="Arial"/>
                <w:iCs/>
              </w:rPr>
              <w:t>R</w:t>
            </w:r>
            <w:r w:rsidR="00AC2117" w:rsidRPr="001C79D1">
              <w:rPr>
                <w:rFonts w:cs="Arial"/>
                <w:iCs/>
              </w:rPr>
              <w:t>ozbudowa sieci wodociągowej obręb Czaple na dz. nr 304, 312/5, 313/4</w:t>
            </w:r>
          </w:p>
          <w:p w:rsidR="001C79D1" w:rsidRPr="001C79D1" w:rsidRDefault="00AC2117" w:rsidP="001C79D1">
            <w:pPr>
              <w:pStyle w:val="Akapitzlist"/>
              <w:numPr>
                <w:ilvl w:val="0"/>
                <w:numId w:val="33"/>
              </w:numPr>
              <w:spacing w:line="360" w:lineRule="auto"/>
              <w:rPr>
                <w:rFonts w:cs="Arial"/>
                <w:iCs/>
              </w:rPr>
            </w:pPr>
            <w:r w:rsidRPr="001C79D1">
              <w:rPr>
                <w:rFonts w:cs="Arial"/>
                <w:iCs/>
              </w:rPr>
              <w:t>Budowa sieci wodociągowej obręb Sikorzyno na dz. nr 90/36, 90/51, 90/52, 69, 79, 90/30</w:t>
            </w:r>
          </w:p>
          <w:p w:rsidR="001C79D1" w:rsidRPr="001C79D1" w:rsidRDefault="00AC2117" w:rsidP="001C79D1">
            <w:pPr>
              <w:pStyle w:val="Akapitzlist"/>
              <w:numPr>
                <w:ilvl w:val="0"/>
                <w:numId w:val="33"/>
              </w:numPr>
              <w:spacing w:line="360" w:lineRule="auto"/>
              <w:rPr>
                <w:rFonts w:cs="Arial"/>
                <w:iCs/>
              </w:rPr>
            </w:pPr>
            <w:r w:rsidRPr="001C79D1">
              <w:rPr>
                <w:rFonts w:cs="Arial"/>
                <w:iCs/>
              </w:rPr>
              <w:t>Rozbudowa sieci wodociągowej w miejscowości Sikorzyno na dz. nr 211/3, 211/2</w:t>
            </w:r>
          </w:p>
          <w:p w:rsidR="001C79D1" w:rsidRPr="001C79D1" w:rsidRDefault="001C79D1" w:rsidP="001C79D1">
            <w:pPr>
              <w:pStyle w:val="Akapitzlist"/>
              <w:numPr>
                <w:ilvl w:val="0"/>
                <w:numId w:val="33"/>
              </w:numPr>
              <w:spacing w:line="360" w:lineRule="auto"/>
              <w:rPr>
                <w:rFonts w:cs="Arial"/>
                <w:iCs/>
              </w:rPr>
            </w:pPr>
            <w:r w:rsidRPr="001C79D1">
              <w:rPr>
                <w:rFonts w:eastAsia="Calibri" w:cs="Arial"/>
                <w:lang w:eastAsia="en-US"/>
              </w:rPr>
              <w:t>Budowa sieci wodociągowej na dz. nr 61/16, 61/21, 61/9 obręb Gołubie</w:t>
            </w:r>
          </w:p>
          <w:p w:rsidR="001C79D1" w:rsidRPr="001C79D1" w:rsidRDefault="001C79D1" w:rsidP="001C79D1">
            <w:pPr>
              <w:pStyle w:val="Akapitzlist"/>
              <w:numPr>
                <w:ilvl w:val="0"/>
                <w:numId w:val="33"/>
              </w:numPr>
              <w:spacing w:line="360" w:lineRule="auto"/>
              <w:rPr>
                <w:rFonts w:cs="Arial"/>
                <w:iCs/>
              </w:rPr>
            </w:pPr>
            <w:r w:rsidRPr="001C79D1">
              <w:rPr>
                <w:rFonts w:cs="Arial"/>
                <w:iCs/>
              </w:rPr>
              <w:t>B</w:t>
            </w:r>
            <w:r w:rsidR="00920D9B" w:rsidRPr="001C79D1">
              <w:rPr>
                <w:rFonts w:cs="Arial"/>
                <w:iCs/>
              </w:rPr>
              <w:t>udowa sieci wodociągowej w miejscowości Sikorzyno dz. nr 1</w:t>
            </w:r>
            <w:r w:rsidRPr="001C79D1">
              <w:rPr>
                <w:rFonts w:cs="Arial"/>
                <w:iCs/>
              </w:rPr>
              <w:t>18/64</w:t>
            </w:r>
          </w:p>
          <w:p w:rsidR="001C79D1" w:rsidRPr="001C79D1" w:rsidRDefault="00920D9B" w:rsidP="001C79D1">
            <w:pPr>
              <w:pStyle w:val="Akapitzlist"/>
              <w:numPr>
                <w:ilvl w:val="0"/>
                <w:numId w:val="33"/>
              </w:numPr>
              <w:spacing w:line="360" w:lineRule="auto"/>
              <w:rPr>
                <w:rFonts w:cs="Arial"/>
                <w:iCs/>
              </w:rPr>
            </w:pPr>
            <w:r w:rsidRPr="001C79D1">
              <w:rPr>
                <w:rFonts w:cs="Arial"/>
                <w:iCs/>
              </w:rPr>
              <w:t xml:space="preserve">Budowa sieci wodociągowej w miejscowości </w:t>
            </w:r>
            <w:r w:rsidR="001C79D1" w:rsidRPr="001C79D1">
              <w:rPr>
                <w:rFonts w:cs="Arial"/>
                <w:iCs/>
              </w:rPr>
              <w:t>Pierszczewo dz. nr 110, 113/11</w:t>
            </w:r>
          </w:p>
          <w:p w:rsidR="00920D9B" w:rsidRPr="00121029" w:rsidRDefault="00920D9B" w:rsidP="001C79D1">
            <w:pPr>
              <w:pStyle w:val="Akapitzlist"/>
              <w:numPr>
                <w:ilvl w:val="0"/>
                <w:numId w:val="33"/>
              </w:numPr>
              <w:spacing w:line="360" w:lineRule="auto"/>
              <w:rPr>
                <w:rFonts w:cs="Arial"/>
                <w:iCs/>
              </w:rPr>
            </w:pPr>
            <w:r w:rsidRPr="001C79D1">
              <w:rPr>
                <w:rFonts w:cs="Arial"/>
                <w:iCs/>
              </w:rPr>
              <w:t>Budowa sieci wodociągowej w mie</w:t>
            </w:r>
            <w:r w:rsidR="001C79D1" w:rsidRPr="001C79D1">
              <w:rPr>
                <w:rFonts w:cs="Arial"/>
                <w:iCs/>
              </w:rPr>
              <w:t>jscowości Szymbark dz. nr 418</w:t>
            </w:r>
          </w:p>
        </w:tc>
      </w:tr>
    </w:tbl>
    <w:p w:rsidR="009662CE" w:rsidRDefault="009662CE" w:rsidP="00086962">
      <w:pPr>
        <w:spacing w:line="360" w:lineRule="auto"/>
        <w:ind w:left="284"/>
        <w:jc w:val="both"/>
        <w:rPr>
          <w:rFonts w:eastAsia="Calibri" w:cs="Arial"/>
          <w:lang w:eastAsia="en-US"/>
        </w:rPr>
      </w:pPr>
    </w:p>
    <w:tbl>
      <w:tblPr>
        <w:tblStyle w:val="Tabela-Siatka"/>
        <w:tblW w:w="0" w:type="auto"/>
        <w:tblInd w:w="284" w:type="dxa"/>
        <w:tblLook w:val="04A0" w:firstRow="1" w:lastRow="0" w:firstColumn="1" w:lastColumn="0" w:noHBand="0" w:noVBand="1"/>
      </w:tblPr>
      <w:tblGrid>
        <w:gridCol w:w="9570"/>
      </w:tblGrid>
      <w:tr w:rsidR="008A44C6" w:rsidRPr="00881D56" w:rsidTr="001C79D1">
        <w:tc>
          <w:tcPr>
            <w:tcW w:w="9570" w:type="dxa"/>
          </w:tcPr>
          <w:p w:rsidR="008A44C6" w:rsidRPr="00881D56" w:rsidRDefault="00844C05" w:rsidP="00844C05">
            <w:pPr>
              <w:spacing w:before="120" w:after="120" w:line="360" w:lineRule="auto"/>
              <w:ind w:left="284"/>
              <w:jc w:val="both"/>
              <w:rPr>
                <w:rFonts w:eastAsia="Calibri" w:cs="Arial"/>
                <w:lang w:eastAsia="en-US"/>
              </w:rPr>
            </w:pPr>
            <w:r>
              <w:rPr>
                <w:rFonts w:eastAsia="Calibri" w:cs="Arial"/>
                <w:lang w:eastAsia="en-US"/>
              </w:rPr>
              <w:t xml:space="preserve">Część </w:t>
            </w:r>
            <w:r w:rsidRPr="00206305">
              <w:rPr>
                <w:rFonts w:eastAsia="Calibri" w:cs="Arial"/>
                <w:lang w:eastAsia="en-US"/>
              </w:rPr>
              <w:t xml:space="preserve">Nr 3 </w:t>
            </w:r>
            <w:r w:rsidRPr="000A29FB">
              <w:rPr>
                <w:rFonts w:eastAsia="Calibri" w:cs="Arial"/>
                <w:lang w:eastAsia="en-US"/>
              </w:rPr>
              <w:t xml:space="preserve">Budowa kanalizacji sanitarnej w miejscowości Kolano </w:t>
            </w:r>
            <w:r>
              <w:rPr>
                <w:rFonts w:eastAsia="Calibri" w:cs="Arial"/>
                <w:lang w:eastAsia="en-US"/>
              </w:rPr>
              <w:t>w formule „Zaprojektuj i wybuduj”</w:t>
            </w:r>
          </w:p>
        </w:tc>
      </w:tr>
      <w:tr w:rsidR="008A44C6" w:rsidRPr="00881D56" w:rsidTr="001C79D1">
        <w:tc>
          <w:tcPr>
            <w:tcW w:w="9570" w:type="dxa"/>
          </w:tcPr>
          <w:p w:rsidR="008A44C6" w:rsidRDefault="00B471D8" w:rsidP="0020621A">
            <w:pPr>
              <w:spacing w:line="360" w:lineRule="auto"/>
              <w:jc w:val="both"/>
              <w:rPr>
                <w:rFonts w:cs="Arial"/>
              </w:rPr>
            </w:pPr>
            <w:r>
              <w:rPr>
                <w:rFonts w:cs="Arial"/>
              </w:rPr>
              <w:lastRenderedPageBreak/>
              <w:t xml:space="preserve">Opracowanie projektu i </w:t>
            </w:r>
            <w:r w:rsidR="00844C05">
              <w:rPr>
                <w:rFonts w:cs="Arial"/>
              </w:rPr>
              <w:t>uzyskanie pozwolenia na budowę</w:t>
            </w:r>
            <w:r>
              <w:rPr>
                <w:rFonts w:cs="Arial"/>
              </w:rPr>
              <w:t xml:space="preserve"> zgodnie z załączonym programem funkcjonalno-użytkowym</w:t>
            </w:r>
            <w:r w:rsidR="000370CE">
              <w:rPr>
                <w:rFonts w:cs="Arial"/>
              </w:rPr>
              <w:t xml:space="preserve">, a następnie kompleksowe wykonanie robót </w:t>
            </w:r>
            <w:r w:rsidR="0020621A">
              <w:rPr>
                <w:rFonts w:cs="Arial"/>
              </w:rPr>
              <w:t>wraz z uruchomieniem kanalizacji sanitarnej i uzyskaniem pozwolenia na użytkowanie (lub skuteczne zgłoszenie zakończenia robót).</w:t>
            </w:r>
          </w:p>
          <w:p w:rsidR="00121029" w:rsidRPr="00881D56" w:rsidRDefault="00121029" w:rsidP="00121029">
            <w:pPr>
              <w:spacing w:line="360" w:lineRule="auto"/>
              <w:jc w:val="both"/>
              <w:rPr>
                <w:rFonts w:eastAsia="Calibri" w:cs="Arial"/>
                <w:lang w:eastAsia="en-US"/>
              </w:rPr>
            </w:pPr>
            <w:r>
              <w:t xml:space="preserve">Termin realizacji zawiera okres projektowania (w tym opracowanie przez Wykonawcę projektu wraz z uzyskaniem wszelkich wymaganych, zgód, uzgodnień, pozwoleń, w tym decyzji środowiskowej wraz z wykonalnym pozwoleniem na budowę), realizację robót oraz </w:t>
            </w:r>
            <w:r w:rsidRPr="00121029">
              <w:t>uzyskanie pozwolenia na użytkowanie (lub skuteczne</w:t>
            </w:r>
            <w:r>
              <w:t>go</w:t>
            </w:r>
            <w:r w:rsidRPr="00121029">
              <w:t xml:space="preserve"> zgłoszeni</w:t>
            </w:r>
            <w:r>
              <w:t>a</w:t>
            </w:r>
            <w:r w:rsidRPr="00121029">
              <w:t xml:space="preserve"> zakończenia robót).</w:t>
            </w:r>
          </w:p>
        </w:tc>
      </w:tr>
    </w:tbl>
    <w:p w:rsidR="008A44C6" w:rsidRPr="00881D56" w:rsidRDefault="008A44C6" w:rsidP="00240126">
      <w:pPr>
        <w:spacing w:line="360" w:lineRule="auto"/>
        <w:ind w:left="284"/>
        <w:jc w:val="both"/>
        <w:rPr>
          <w:rFonts w:eastAsia="Calibri" w:cs="Arial"/>
          <w:lang w:eastAsia="en-US"/>
        </w:rPr>
      </w:pPr>
    </w:p>
    <w:p w:rsidR="00C57155" w:rsidRDefault="00401D98" w:rsidP="00C57155">
      <w:pPr>
        <w:numPr>
          <w:ilvl w:val="0"/>
          <w:numId w:val="1"/>
        </w:numPr>
        <w:spacing w:line="360" w:lineRule="auto"/>
        <w:ind w:left="284" w:hanging="284"/>
        <w:jc w:val="both"/>
        <w:rPr>
          <w:rFonts w:eastAsia="Calibri" w:cs="Arial"/>
          <w:lang w:eastAsia="en-US"/>
        </w:rPr>
      </w:pPr>
      <w:r w:rsidRPr="00881D56">
        <w:rPr>
          <w:rFonts w:eastAsia="Calibri" w:cs="Arial"/>
          <w:lang w:eastAsia="en-US"/>
        </w:rPr>
        <w:t xml:space="preserve">Rozliczenie nastąpi w formie wynagrodzenia </w:t>
      </w:r>
      <w:r w:rsidR="008A44C6" w:rsidRPr="00881D56">
        <w:rPr>
          <w:rFonts w:eastAsia="Calibri" w:cs="Arial"/>
          <w:lang w:eastAsia="en-US"/>
        </w:rPr>
        <w:t>ryczałtowego.</w:t>
      </w:r>
      <w:r w:rsidR="00C57155">
        <w:rPr>
          <w:rFonts w:eastAsia="Calibri" w:cs="Arial"/>
          <w:lang w:eastAsia="en-US"/>
        </w:rPr>
        <w:t xml:space="preserve"> </w:t>
      </w:r>
      <w:r w:rsidR="009D22D4" w:rsidRPr="00C57155">
        <w:rPr>
          <w:rFonts w:eastAsia="Calibri" w:cs="Arial"/>
          <w:lang w:eastAsia="en-US"/>
        </w:rPr>
        <w:t xml:space="preserve">Zasady </w:t>
      </w:r>
      <w:r w:rsidRPr="00C57155">
        <w:rPr>
          <w:rFonts w:eastAsia="Calibri" w:cs="Arial"/>
          <w:lang w:eastAsia="en-US"/>
        </w:rPr>
        <w:t>rozliczenia wynagrodzenia zawarto w projekcie umowy.</w:t>
      </w:r>
      <w:r w:rsidR="00080384" w:rsidRPr="00C57155">
        <w:rPr>
          <w:rFonts w:eastAsia="Calibri" w:cs="Arial"/>
          <w:lang w:eastAsia="en-US"/>
        </w:rPr>
        <w:t xml:space="preserve"> </w:t>
      </w:r>
    </w:p>
    <w:p w:rsidR="00C57155" w:rsidRPr="00C57155" w:rsidRDefault="00C57155" w:rsidP="00C57155">
      <w:pPr>
        <w:numPr>
          <w:ilvl w:val="0"/>
          <w:numId w:val="1"/>
        </w:numPr>
        <w:spacing w:line="360" w:lineRule="auto"/>
        <w:ind w:left="284" w:hanging="284"/>
        <w:jc w:val="both"/>
        <w:rPr>
          <w:rFonts w:eastAsia="Calibri" w:cs="Arial"/>
          <w:lang w:eastAsia="en-US"/>
        </w:rPr>
      </w:pPr>
      <w:r w:rsidRPr="00C57155">
        <w:rPr>
          <w:rFonts w:eastAsia="Calibri" w:cs="Arial"/>
          <w:lang w:eastAsia="en-US"/>
        </w:rPr>
        <w:t>Zasady obliczenia ceny oferty określono w SWZ.</w:t>
      </w:r>
    </w:p>
    <w:p w:rsidR="00C27709" w:rsidRPr="00881D56" w:rsidRDefault="00C27709" w:rsidP="00B471D8">
      <w:pPr>
        <w:numPr>
          <w:ilvl w:val="0"/>
          <w:numId w:val="1"/>
        </w:numPr>
        <w:spacing w:line="360" w:lineRule="auto"/>
        <w:ind w:left="284" w:hanging="284"/>
        <w:jc w:val="both"/>
      </w:pPr>
      <w:r w:rsidRPr="00881D56">
        <w:t>Zakres zamówienia:</w:t>
      </w:r>
    </w:p>
    <w:p w:rsidR="00C27709" w:rsidRPr="00881D56" w:rsidRDefault="00C27709" w:rsidP="004E1934">
      <w:pPr>
        <w:numPr>
          <w:ilvl w:val="1"/>
          <w:numId w:val="1"/>
        </w:numPr>
        <w:tabs>
          <w:tab w:val="left" w:pos="709"/>
        </w:tabs>
        <w:spacing w:line="360" w:lineRule="auto"/>
        <w:ind w:left="709" w:hanging="425"/>
        <w:jc w:val="both"/>
      </w:pPr>
      <w:r w:rsidRPr="00881D56">
        <w:t xml:space="preserve">Zagospodarowanie placu budowy i oznaczenie budowy tablicami zgodnie z obowiązującymi przepisami, zapewnienie zaplecza budowy. </w:t>
      </w:r>
    </w:p>
    <w:p w:rsidR="00C27709" w:rsidRPr="00881D56" w:rsidRDefault="00C27709" w:rsidP="004E1934">
      <w:pPr>
        <w:numPr>
          <w:ilvl w:val="1"/>
          <w:numId w:val="1"/>
        </w:numPr>
        <w:tabs>
          <w:tab w:val="left" w:pos="709"/>
        </w:tabs>
        <w:spacing w:line="360" w:lineRule="auto"/>
        <w:ind w:left="709" w:hanging="425"/>
        <w:jc w:val="both"/>
      </w:pPr>
      <w:r w:rsidRPr="00881D56">
        <w:t>Roboty geodezyjne. Wykonawca zobowiązany jest do wytyczenia obiektów zgodnie z dokumentacją projektową. Wykonawca zobowiązany jest do sprowadzenia prawidłowości wytyczeń i zgłoszenia Inspektorowi nadzoru wszelkich błędów, niejasności i odstępstw przed rozpoczęciem robót. Wykonawca zobowiązany jest do sporządzenia dokumentacji powykonawczej zgodnie z zapisami SWZ.</w:t>
      </w:r>
    </w:p>
    <w:p w:rsidR="00F64BB7" w:rsidRDefault="00C27709" w:rsidP="004E1934">
      <w:pPr>
        <w:numPr>
          <w:ilvl w:val="1"/>
          <w:numId w:val="1"/>
        </w:numPr>
        <w:tabs>
          <w:tab w:val="left" w:pos="709"/>
        </w:tabs>
        <w:spacing w:line="360" w:lineRule="auto"/>
        <w:ind w:left="709" w:hanging="425"/>
        <w:jc w:val="both"/>
      </w:pPr>
      <w:r w:rsidRPr="00881D56">
        <w:t>Roboty ziemne, roboty budowlane zgodnie z technologią i zakresem wynikającym z projektu, wraz z instalacjami i urządzeniami, infrastrukturą techniczną, roboty związane z zagospodarowaniem terenu oraz odtworzeniem nawierzchni, uporządkowaniem terenu.</w:t>
      </w:r>
    </w:p>
    <w:p w:rsidR="00F51624" w:rsidRDefault="001C79D1" w:rsidP="004E1934">
      <w:pPr>
        <w:numPr>
          <w:ilvl w:val="1"/>
          <w:numId w:val="1"/>
        </w:numPr>
        <w:tabs>
          <w:tab w:val="left" w:pos="709"/>
        </w:tabs>
        <w:spacing w:line="360" w:lineRule="auto"/>
        <w:ind w:left="709" w:hanging="425"/>
        <w:jc w:val="both"/>
      </w:pPr>
      <w:r>
        <w:t xml:space="preserve">Przyłącza wodociągowe należy </w:t>
      </w:r>
      <w:r w:rsidR="00121029">
        <w:t xml:space="preserve">wycenić w następującym zakresie: </w:t>
      </w:r>
      <w:r>
        <w:t>doprowadzić do granicy nieruchomości przewidzianej w projekcie do przyłączenia i zakończyć</w:t>
      </w:r>
      <w:r w:rsidR="00F51624">
        <w:t xml:space="preserve"> bez studzienki.</w:t>
      </w:r>
    </w:p>
    <w:p w:rsidR="001C79D1" w:rsidRDefault="00894E17" w:rsidP="0020621A">
      <w:pPr>
        <w:numPr>
          <w:ilvl w:val="1"/>
          <w:numId w:val="1"/>
        </w:numPr>
        <w:tabs>
          <w:tab w:val="left" w:pos="709"/>
        </w:tabs>
        <w:spacing w:line="360" w:lineRule="auto"/>
        <w:ind w:left="709" w:hanging="425"/>
        <w:jc w:val="both"/>
      </w:pPr>
      <w:r>
        <w:t>Wykonanie opracowań</w:t>
      </w:r>
      <w:r w:rsidRPr="0020621A">
        <w:rPr>
          <w:rFonts w:cs="Arial"/>
        </w:rPr>
        <w:t xml:space="preserve"> i pozwoleń niezbędnych do wykonania i odbioru </w:t>
      </w:r>
      <w:r w:rsidR="0020621A" w:rsidRPr="0020621A">
        <w:rPr>
          <w:rFonts w:cs="Arial"/>
        </w:rPr>
        <w:t xml:space="preserve">robót </w:t>
      </w:r>
      <w:r w:rsidR="0020621A">
        <w:rPr>
          <w:rFonts w:cs="Arial"/>
        </w:rPr>
        <w:t xml:space="preserve">(dot. części nr 3). </w:t>
      </w:r>
      <w:r w:rsidR="00901F1F">
        <w:t xml:space="preserve">Projekt </w:t>
      </w:r>
      <w:r w:rsidR="00901F1F" w:rsidRPr="0020621A">
        <w:rPr>
          <w:rFonts w:ascii="CIDFont+F2" w:hAnsi="CIDFont+F2" w:cs="CIDFont+F2"/>
        </w:rPr>
        <w:t>na etapie opracowania należy konsultować i uzgadniać z Zamawiającym. Wykonawca ma obowiązek sporządzić kompletny projekt zgodnie z obowiązującymi przepisami i uzyskać pozwolenie na budowę.</w:t>
      </w:r>
      <w:r w:rsidR="00901F1F">
        <w:t xml:space="preserve"> </w:t>
      </w:r>
    </w:p>
    <w:p w:rsidR="001C79D1" w:rsidRDefault="001C79D1" w:rsidP="001C79D1">
      <w:pPr>
        <w:tabs>
          <w:tab w:val="left" w:pos="709"/>
        </w:tabs>
        <w:spacing w:line="360" w:lineRule="auto"/>
        <w:ind w:left="709"/>
        <w:jc w:val="both"/>
      </w:pPr>
      <w:r>
        <w:t xml:space="preserve">W ramach projektu </w:t>
      </w:r>
      <w:r w:rsidR="00121029">
        <w:t xml:space="preserve">oraz w ramach realizowanej roboty </w:t>
      </w:r>
      <w:r>
        <w:t xml:space="preserve">należy przewidzieć doprowadzenie przyłączy </w:t>
      </w:r>
      <w:r w:rsidR="00121029">
        <w:t xml:space="preserve">kanalizacji sanitarnej </w:t>
      </w:r>
      <w:r>
        <w:t>do granicy</w:t>
      </w:r>
      <w:r w:rsidR="00F51624">
        <w:t xml:space="preserve"> działki</w:t>
      </w:r>
      <w:r w:rsidR="0071677C">
        <w:t>, zgodnie z pfu.</w:t>
      </w:r>
    </w:p>
    <w:p w:rsidR="00121029" w:rsidRDefault="00121029" w:rsidP="001C79D1">
      <w:pPr>
        <w:tabs>
          <w:tab w:val="left" w:pos="709"/>
        </w:tabs>
        <w:spacing w:line="360" w:lineRule="auto"/>
        <w:ind w:left="709"/>
        <w:jc w:val="both"/>
      </w:pPr>
      <w:r>
        <w:t xml:space="preserve">Odtworzenie nawierzchni należy wykonać: </w:t>
      </w:r>
    </w:p>
    <w:p w:rsidR="00901F1F" w:rsidRPr="0020621A" w:rsidRDefault="00901F1F" w:rsidP="001C79D1">
      <w:pPr>
        <w:tabs>
          <w:tab w:val="left" w:pos="709"/>
        </w:tabs>
        <w:spacing w:line="360" w:lineRule="auto"/>
        <w:ind w:left="709"/>
        <w:jc w:val="both"/>
      </w:pPr>
      <w:r w:rsidRPr="0020621A">
        <w:rPr>
          <w:rFonts w:ascii="CIDFont+F2" w:hAnsi="CIDFont+F2" w:cs="CIDFont+F2"/>
        </w:rPr>
        <w:lastRenderedPageBreak/>
        <w:t>Z chwilą dokonania płatności za wykonany przedmiot umowy – w tym także za dokumentację projektową, przechodzą na Zamawiającego wszelkie majątkowe prawa autorskie do przygotowanej dokumentacji, w tym jej elementów składowych, na wszystkich polach eksploatacji niezbędnych Zamawiającemu do korzystania z rezultatów tych prac.</w:t>
      </w:r>
    </w:p>
    <w:p w:rsidR="00C27709" w:rsidRPr="00881D56" w:rsidRDefault="00C27709" w:rsidP="004E1934">
      <w:pPr>
        <w:numPr>
          <w:ilvl w:val="1"/>
          <w:numId w:val="1"/>
        </w:numPr>
        <w:tabs>
          <w:tab w:val="left" w:pos="709"/>
        </w:tabs>
        <w:spacing w:line="360" w:lineRule="auto"/>
        <w:ind w:left="709" w:hanging="425"/>
        <w:jc w:val="both"/>
      </w:pPr>
      <w:r w:rsidRPr="00881D56">
        <w:t>Sporządzenie geodezyjnej inwentaryzacji powykonawczej oraz dokumentacji powykonawczej w 2 egz.</w:t>
      </w:r>
      <w:r w:rsidR="00193115">
        <w:t xml:space="preserve"> w tym wykonanie wszelkich badań wody, </w:t>
      </w:r>
      <w:proofErr w:type="spellStart"/>
      <w:r w:rsidR="0020621A">
        <w:t>bdań</w:t>
      </w:r>
      <w:proofErr w:type="spellEnd"/>
      <w:r w:rsidR="0020621A">
        <w:t xml:space="preserve"> szczelności, </w:t>
      </w:r>
      <w:r w:rsidR="00193115">
        <w:t>prób rozruchowych, odbiorów branżowych, pomiarów i sprawdzeń, szkoleń itp.</w:t>
      </w:r>
    </w:p>
    <w:p w:rsidR="0020621A" w:rsidRPr="00D47E35" w:rsidRDefault="00C27709" w:rsidP="00B471D8">
      <w:pPr>
        <w:numPr>
          <w:ilvl w:val="0"/>
          <w:numId w:val="1"/>
        </w:numPr>
        <w:spacing w:line="360" w:lineRule="auto"/>
        <w:ind w:left="426" w:hanging="426"/>
        <w:jc w:val="both"/>
      </w:pPr>
      <w:r w:rsidRPr="00D47E35">
        <w:t>Zamawiający wymaga wykonania zamówienia w termin</w:t>
      </w:r>
      <w:r w:rsidR="0020621A" w:rsidRPr="00D47E35">
        <w:t>ach:</w:t>
      </w:r>
    </w:p>
    <w:p w:rsidR="0020621A" w:rsidRDefault="00190816" w:rsidP="003310CA">
      <w:pPr>
        <w:spacing w:line="360" w:lineRule="auto"/>
        <w:ind w:left="708"/>
        <w:jc w:val="both"/>
      </w:pPr>
      <w:r>
        <w:t xml:space="preserve">Część </w:t>
      </w:r>
      <w:r w:rsidR="009662CE">
        <w:t>nr 1</w:t>
      </w:r>
      <w:r>
        <w:t>: do 11</w:t>
      </w:r>
      <w:r w:rsidR="00D17711">
        <w:t xml:space="preserve"> miesięcy od daty zawarcia umowy. </w:t>
      </w:r>
    </w:p>
    <w:p w:rsidR="009662CE" w:rsidRDefault="009662CE" w:rsidP="003310CA">
      <w:pPr>
        <w:spacing w:line="360" w:lineRule="auto"/>
        <w:ind w:left="708"/>
        <w:jc w:val="both"/>
      </w:pPr>
      <w:r w:rsidRPr="009662CE">
        <w:t xml:space="preserve">Część nr </w:t>
      </w:r>
      <w:r>
        <w:t>2</w:t>
      </w:r>
      <w:r w:rsidRPr="009662CE">
        <w:t>: do 11 miesięcy od daty zawarcia umowy.</w:t>
      </w:r>
    </w:p>
    <w:p w:rsidR="00121029" w:rsidRDefault="00190816" w:rsidP="003310CA">
      <w:pPr>
        <w:spacing w:line="360" w:lineRule="auto"/>
        <w:ind w:left="708"/>
        <w:jc w:val="both"/>
      </w:pPr>
      <w:r>
        <w:t xml:space="preserve">Część nr 3: do </w:t>
      </w:r>
      <w:r w:rsidR="009662CE">
        <w:t>18</w:t>
      </w:r>
      <w:r>
        <w:t xml:space="preserve"> miesięcy od daty zawarcia umowy</w:t>
      </w:r>
      <w:r w:rsidR="00121029">
        <w:t>.</w:t>
      </w:r>
      <w:r w:rsidR="00C57155">
        <w:t xml:space="preserve"> </w:t>
      </w:r>
    </w:p>
    <w:p w:rsidR="00C57155" w:rsidRDefault="00D17711" w:rsidP="00121029">
      <w:pPr>
        <w:pStyle w:val="Akapitzlist"/>
        <w:numPr>
          <w:ilvl w:val="1"/>
          <w:numId w:val="1"/>
        </w:numPr>
        <w:spacing w:line="360" w:lineRule="auto"/>
        <w:ind w:left="709" w:hanging="425"/>
        <w:jc w:val="both"/>
      </w:pPr>
      <w:r>
        <w:t>W</w:t>
      </w:r>
      <w:r w:rsidR="00C27709" w:rsidRPr="00881D56">
        <w:t xml:space="preserve"> celu wykonania zadania w terminie Zamawiający wymaga </w:t>
      </w:r>
      <w:r w:rsidR="00092F9B">
        <w:t xml:space="preserve">od Wykonawcy </w:t>
      </w:r>
      <w:r w:rsidR="00C27709" w:rsidRPr="00881D56">
        <w:t xml:space="preserve">sporządzenia harmonogramu robót. </w:t>
      </w:r>
      <w:r w:rsidR="00092F9B" w:rsidRPr="00092F9B">
        <w:t>Wykonawca zobowiązany jest do przedłożenia projektu harmonogramu w podziale na miesiące w terminie 7 dni od daty zawarcia umowy.</w:t>
      </w:r>
      <w:r w:rsidR="00C57155">
        <w:t xml:space="preserve"> </w:t>
      </w:r>
      <w:r>
        <w:t xml:space="preserve">Zamawiający zastrzega sobie prawo wprowadzenia </w:t>
      </w:r>
      <w:r w:rsidR="0020621A">
        <w:t xml:space="preserve">uwag do </w:t>
      </w:r>
      <w:r>
        <w:t>harmonogram</w:t>
      </w:r>
      <w:r w:rsidR="0020621A">
        <w:t>u</w:t>
      </w:r>
      <w:r>
        <w:t xml:space="preserve">. Wykonawca ma obowiązek uwzględnić kolejność robót (etapów) zgodnie z oczekiwaniami Zamawiającego, podyktowanymi koniecznością zapewnienia dostaw wody </w:t>
      </w:r>
      <w:r w:rsidR="0020621A">
        <w:t>lub rozliczeniem dofinansowania.</w:t>
      </w:r>
      <w:r w:rsidR="00C57155">
        <w:t xml:space="preserve"> Dodatkowe uwarunkowania dot. harmonogramu zostały zawarte w projekcie umowy.</w:t>
      </w:r>
    </w:p>
    <w:p w:rsidR="00190816" w:rsidRPr="00C57155" w:rsidRDefault="00AC2C24" w:rsidP="00C57155">
      <w:pPr>
        <w:pStyle w:val="Akapitzlist"/>
        <w:spacing w:line="360" w:lineRule="auto"/>
        <w:ind w:left="709"/>
        <w:jc w:val="both"/>
      </w:pPr>
      <w:r>
        <w:t xml:space="preserve">Uwaga: </w:t>
      </w:r>
      <w:r w:rsidRPr="00C57155">
        <w:rPr>
          <w:rFonts w:cs="Arial"/>
        </w:rPr>
        <w:t xml:space="preserve">okresowe przerwy w dostawie wody mogą odbywać się wyłącznie na podstawie harmonogramu ustalonego z Zamawiającym, przy uwzględnieniu okresu zmniejszonego zapotrzebowania na wodę. W przypadku wyników badań wody wskazujących na przekroczenie dopuszczalnych wskaźników lub w przypadku przerw w dostawie wody trwających powyżej 12 godzin Wykonawca ma obowiązek zabezpieczyć zastępcze punkty poboru wody, informując odbiorców o ich lokalizacji i warunkach korzystania. </w:t>
      </w:r>
    </w:p>
    <w:p w:rsidR="00C27709" w:rsidRPr="00881D56" w:rsidRDefault="00C27709" w:rsidP="00C57155">
      <w:pPr>
        <w:pStyle w:val="Akapitzlist"/>
        <w:numPr>
          <w:ilvl w:val="1"/>
          <w:numId w:val="1"/>
        </w:numPr>
        <w:spacing w:line="360" w:lineRule="auto"/>
        <w:ind w:left="709" w:hanging="425"/>
        <w:jc w:val="both"/>
      </w:pPr>
      <w:r w:rsidRPr="00881D56">
        <w:t>Najpóźniej na dzień zgłoszenia gotowości do odbioru końcowego Wykonawca ma obowiązek przekazać Zamawiającemu w formie papierowej i elektronicznej edytowalnej dokumentację powykon</w:t>
      </w:r>
      <w:r w:rsidR="00190816">
        <w:t>awczą</w:t>
      </w:r>
      <w:r w:rsidR="009D22D4">
        <w:t>. Zawartość dokumentacji powykonawczej określa projekt umowy.</w:t>
      </w:r>
      <w:r w:rsidR="00C57155">
        <w:t xml:space="preserve"> </w:t>
      </w:r>
      <w:r w:rsidRPr="00881D56">
        <w:t xml:space="preserve">Dokumentację należy przygotować w formie przejrzystej i czytelnej, wraz ze spisem treści (zawartości) i oznaczeniami ułatwiającymi sprawne odszukanie dokumentu. </w:t>
      </w:r>
    </w:p>
    <w:p w:rsidR="00C27709" w:rsidRPr="00881D56" w:rsidRDefault="00C27709" w:rsidP="00B471D8">
      <w:pPr>
        <w:numPr>
          <w:ilvl w:val="0"/>
          <w:numId w:val="1"/>
        </w:numPr>
        <w:spacing w:line="360" w:lineRule="auto"/>
        <w:ind w:left="426" w:hanging="426"/>
        <w:jc w:val="both"/>
      </w:pPr>
      <w:r w:rsidRPr="00881D56">
        <w:lastRenderedPageBreak/>
        <w:t>Zamawiający nie przewiduje żadnych przedpłat ani zaliczek na poczet realizacji przedmiotu umowy, a płatność nastąpi zgodnie z zapisami projektu umowy załączonego do SWZ</w:t>
      </w:r>
    </w:p>
    <w:p w:rsidR="00C27709" w:rsidRPr="00881D56" w:rsidRDefault="00C27709" w:rsidP="00B471D8">
      <w:pPr>
        <w:numPr>
          <w:ilvl w:val="0"/>
          <w:numId w:val="1"/>
        </w:numPr>
        <w:spacing w:line="360" w:lineRule="auto"/>
        <w:ind w:left="426" w:hanging="426"/>
        <w:jc w:val="both"/>
      </w:pPr>
      <w:r w:rsidRPr="00881D56">
        <w:t xml:space="preserve">Organizacja, zagospodarowanie, zabezpieczenie, utrzymanie i likwidacja placu budowy jest po stronie Wykonawcy. </w:t>
      </w:r>
    </w:p>
    <w:p w:rsidR="00C27709" w:rsidRPr="00881D56" w:rsidRDefault="00C27709" w:rsidP="00B471D8">
      <w:pPr>
        <w:numPr>
          <w:ilvl w:val="0"/>
          <w:numId w:val="1"/>
        </w:numPr>
        <w:spacing w:line="360" w:lineRule="auto"/>
        <w:ind w:left="426" w:hanging="426"/>
        <w:jc w:val="both"/>
      </w:pPr>
      <w:r w:rsidRPr="00881D56">
        <w:t xml:space="preserve">Zamawiający dołożył należytej staranności, aby w opisie przedmiotu zamówienia nie wskazywać znaków towarowych, patentów lub pochodzenia, źródła lub szczególnego procesu, który mógłby charakteryzować produkty lub usługi dostarczane przez konkretnego wykonawcę. W przypadku stwierdzenia lub podjęcia przypuszczeń o wskazanie w sposób bezpośredni lub pośredni na znak towarowy, patent lub pochodzenie, źródło lub szczególny proces, który charakteryzuje produkty lub usługi dostarczane przez konkretnego wykonawcę, Zamawiający wskazuje, że celem Zamawiającego nie jest uprzywilejowanie lub wyeliminowanie niektórych wykonawców lub produktów. Opis przedmiotu zamówienia (i podane nazwy lub parametry -jeśli występują) służą jedynie określeniu pożądanego standardu wykonania, określeniu właściwości i wymogów technicznych założonych w dokumentacji technicznej dla danych rozwiązań. Dopuszcza się równoważne rozwiązania. W przypadku stwierdzenia użycia w dokumentacji projektowej lub </w:t>
      </w:r>
      <w:proofErr w:type="spellStart"/>
      <w:r w:rsidRPr="00881D56">
        <w:t>STWiOR</w:t>
      </w:r>
      <w:proofErr w:type="spellEnd"/>
      <w:r w:rsidRPr="00881D56">
        <w:t xml:space="preserve"> nazw własnych materiałów, znaków towarowych lub określeń wskazujących producenta lub pochodzenie materiałów Zamawiający informuje, że są to nazwy materiałów popularnych i powszechnie stosowanych w budownictwie, które stanowią jedynie przykład dla Wykonawcy. Nie są one wiążące, należy przyjąć jedynie charakterystyczne dla danego materiału parametry, jako odniesienie do standardu. Wykonawca ma każdorazowo prawo użyć materiału/urządzenia/wyrobu równoważnego, spełniającego wymagania jakościowe i funkcjonalne opisane w dokumentacji. W związku z powyższym Zamawiający nie narzuca użycia materiałów/wyrobów/urządzeń żadnego konkretnego producenta czy dostawcy. Zaproponowane rozwiązania równoważne muszą spełniać co najmniej założenia projektowe. </w:t>
      </w:r>
    </w:p>
    <w:p w:rsidR="00C27709" w:rsidRPr="00881D56" w:rsidRDefault="00C27709" w:rsidP="00B471D8">
      <w:pPr>
        <w:numPr>
          <w:ilvl w:val="0"/>
          <w:numId w:val="1"/>
        </w:numPr>
        <w:spacing w:line="360" w:lineRule="auto"/>
        <w:ind w:left="426" w:hanging="426"/>
        <w:jc w:val="both"/>
      </w:pPr>
      <w:r w:rsidRPr="00881D56">
        <w:t xml:space="preserve">Wszystkie materiały i urządzenia niezbędne do wykonania zadania dostarcza Wykonawca. Wszystkie materiały użyte do wykonania przedmiotu zamówienia muszą być nowe, pochodzić z bieżącej produkcji i  odpowiadać co do jakości wymogom wyrobów dopuszczonych do obrotu i stosowania w budownictwie, określonych w art. 10 ustawy Prawo budowlane oraz wymogom, jakie zostały określone w </w:t>
      </w:r>
      <w:proofErr w:type="spellStart"/>
      <w:r w:rsidRPr="00881D56">
        <w:t>STWiOR</w:t>
      </w:r>
      <w:proofErr w:type="spellEnd"/>
      <w:r w:rsidRPr="00881D56">
        <w:t xml:space="preserve">. Wykonawca zobowiązany będzie do okazania w stosunku do wskazanych materiałów: </w:t>
      </w:r>
      <w:r w:rsidRPr="00881D56">
        <w:lastRenderedPageBreak/>
        <w:t>certyfikatów na znak bezpieczeństwa, deklaracji zgodności lub certyfikatu zgodności z Polską Normą przenoszącą europejskie normy zharmonizowane lub aprobatę techniczną. W celu należytego wykonania zamówienia Zamawiający wymaga przed przystąpieniem do robót przedłożenia w 2 egz. wniosku materiałowego zawierającego opis, parametry, właściwości materiału, urządzenia, wyrobu przewidzianego do wbudowania wraz z aktualnymi atestami, deklaracjami itp. Wniosek materiałowy zostanie zaopiniowany przez Zamawiającego w ciągu 14 dni od daty wpływu. W związku z powyższym okres weryfikacji wniosku należy uwzględnić przy planowaniu zamówień na dostawy.</w:t>
      </w:r>
    </w:p>
    <w:p w:rsidR="00C27709" w:rsidRPr="00881D56" w:rsidRDefault="00C27709" w:rsidP="00B471D8">
      <w:pPr>
        <w:numPr>
          <w:ilvl w:val="0"/>
          <w:numId w:val="1"/>
        </w:numPr>
        <w:spacing w:line="360" w:lineRule="auto"/>
        <w:ind w:left="426" w:hanging="426"/>
        <w:jc w:val="both"/>
        <w:rPr>
          <w:color w:val="000000"/>
        </w:rPr>
      </w:pPr>
      <w:r w:rsidRPr="00881D56">
        <w:rPr>
          <w:rFonts w:cs="Arial"/>
          <w:color w:val="000000"/>
        </w:rPr>
        <w:t xml:space="preserve">Wykonawca udzielając gwarancji na zamówienie udziela Zamawiającemu gwarancji jakości na roboty budowlane z zastosowanymi materiałami budowlanymi i </w:t>
      </w:r>
      <w:r w:rsidR="007315B0" w:rsidRPr="00881D56">
        <w:rPr>
          <w:rFonts w:cs="Arial"/>
          <w:color w:val="000000"/>
        </w:rPr>
        <w:t>urządzeniami i wyposażeniem</w:t>
      </w:r>
      <w:r w:rsidRPr="00881D56">
        <w:rPr>
          <w:rFonts w:cs="Arial"/>
          <w:color w:val="000000"/>
        </w:rPr>
        <w:t xml:space="preserve">). Okres gwarancji nie może być uzależniony od zawarcia odpłatnych umów serwisowych. </w:t>
      </w:r>
    </w:p>
    <w:p w:rsidR="00C27709" w:rsidRPr="00881D56" w:rsidRDefault="00C27709" w:rsidP="00B471D8">
      <w:pPr>
        <w:numPr>
          <w:ilvl w:val="0"/>
          <w:numId w:val="1"/>
        </w:numPr>
        <w:spacing w:line="360" w:lineRule="auto"/>
        <w:ind w:left="426" w:hanging="426"/>
        <w:jc w:val="both"/>
      </w:pPr>
      <w:r w:rsidRPr="00881D56">
        <w:t xml:space="preserve">Dokumentacja projektowa i </w:t>
      </w:r>
      <w:proofErr w:type="spellStart"/>
      <w:r w:rsidRPr="00881D56">
        <w:t>STWiOR</w:t>
      </w:r>
      <w:proofErr w:type="spellEnd"/>
      <w:r w:rsidRPr="00881D56">
        <w:t xml:space="preserve"> stanowią własność Zamawiającego i mogą być wykorzystane wyłącznie w celu wykonania przedmiotu Umowy zgodnie z przeznaczeniem.</w:t>
      </w:r>
    </w:p>
    <w:p w:rsidR="00C27709" w:rsidRDefault="00C27709" w:rsidP="00B471D8">
      <w:pPr>
        <w:numPr>
          <w:ilvl w:val="0"/>
          <w:numId w:val="1"/>
        </w:numPr>
        <w:spacing w:line="360" w:lineRule="auto"/>
        <w:ind w:left="426" w:hanging="426"/>
        <w:jc w:val="both"/>
      </w:pPr>
      <w:r w:rsidRPr="00881D56">
        <w:t>Szczegółowy opis przedmiotu zamówienia został ujęty w następujących załącznikach do SIWZ:</w:t>
      </w:r>
    </w:p>
    <w:p w:rsidR="0020621A" w:rsidRDefault="0020621A" w:rsidP="00C30C68">
      <w:pPr>
        <w:spacing w:before="120" w:after="120" w:line="360" w:lineRule="auto"/>
        <w:ind w:left="284"/>
        <w:jc w:val="both"/>
        <w:rPr>
          <w:rFonts w:eastAsia="Calibri" w:cs="Arial"/>
          <w:lang w:eastAsia="en-US"/>
        </w:rPr>
      </w:pPr>
    </w:p>
    <w:p w:rsidR="00092F9B" w:rsidRDefault="00092F9B" w:rsidP="00877DDC">
      <w:pPr>
        <w:spacing w:before="120" w:after="120" w:line="360" w:lineRule="auto"/>
        <w:ind w:left="284"/>
        <w:jc w:val="both"/>
        <w:rPr>
          <w:rFonts w:eastAsia="Calibri" w:cs="Arial"/>
          <w:lang w:eastAsia="en-US"/>
        </w:rPr>
      </w:pPr>
      <w:r w:rsidRPr="00092F9B">
        <w:rPr>
          <w:rFonts w:eastAsia="Calibri" w:cs="Arial"/>
          <w:lang w:eastAsia="en-US"/>
        </w:rPr>
        <w:t xml:space="preserve">Część Nr 1 Rozbudowa sieci wodociągowych w rejonie A </w:t>
      </w:r>
    </w:p>
    <w:p w:rsidR="00877DDC" w:rsidRPr="001C79D1" w:rsidRDefault="00877DDC" w:rsidP="00877DDC">
      <w:pPr>
        <w:pStyle w:val="Akapitzlist"/>
        <w:numPr>
          <w:ilvl w:val="0"/>
          <w:numId w:val="36"/>
        </w:numPr>
        <w:spacing w:line="360" w:lineRule="auto"/>
        <w:jc w:val="both"/>
        <w:rPr>
          <w:rFonts w:cs="Arial"/>
        </w:rPr>
      </w:pPr>
      <w:r w:rsidRPr="001C79D1">
        <w:rPr>
          <w:rFonts w:cs="Arial"/>
        </w:rPr>
        <w:t>Budowa sieci wodociągowej w miejscowości Gapowo na dz. nr 284/11, 284/14, 284/16, 284/17</w:t>
      </w:r>
    </w:p>
    <w:p w:rsidR="00877DDC" w:rsidRPr="001C79D1" w:rsidRDefault="00877DDC" w:rsidP="00877DDC">
      <w:pPr>
        <w:pStyle w:val="Akapitzlist"/>
        <w:numPr>
          <w:ilvl w:val="0"/>
          <w:numId w:val="36"/>
        </w:numPr>
        <w:spacing w:line="360" w:lineRule="auto"/>
        <w:jc w:val="both"/>
        <w:rPr>
          <w:rFonts w:cs="Arial"/>
        </w:rPr>
      </w:pPr>
      <w:r w:rsidRPr="001C79D1">
        <w:rPr>
          <w:rFonts w:eastAsia="Calibri" w:cs="Arial"/>
          <w:lang w:eastAsia="en-US"/>
        </w:rPr>
        <w:t>Budowa sieci wodociągowej na dz. nr 87, 91/17, 91/44, 89/26, 89/56, 89/61 obręb Niesiołowice</w:t>
      </w:r>
    </w:p>
    <w:p w:rsidR="00877DDC" w:rsidRPr="001C79D1" w:rsidRDefault="00877DDC" w:rsidP="00877DDC">
      <w:pPr>
        <w:pStyle w:val="Akapitzlist"/>
        <w:numPr>
          <w:ilvl w:val="0"/>
          <w:numId w:val="36"/>
        </w:numPr>
        <w:spacing w:line="360" w:lineRule="auto"/>
        <w:jc w:val="both"/>
        <w:rPr>
          <w:rFonts w:cs="Arial"/>
        </w:rPr>
      </w:pPr>
      <w:r w:rsidRPr="001C79D1">
        <w:rPr>
          <w:rFonts w:eastAsia="Calibri" w:cs="Arial"/>
          <w:lang w:eastAsia="en-US"/>
        </w:rPr>
        <w:t>Budowa sieci wodociągowej w miejscowości Stężyca na dz. nr 121/45, 121/41</w:t>
      </w:r>
    </w:p>
    <w:p w:rsidR="00877DDC" w:rsidRPr="001C79D1" w:rsidRDefault="00877DDC" w:rsidP="00877DDC">
      <w:pPr>
        <w:pStyle w:val="Akapitzlist"/>
        <w:numPr>
          <w:ilvl w:val="0"/>
          <w:numId w:val="36"/>
        </w:numPr>
        <w:spacing w:line="360" w:lineRule="auto"/>
        <w:jc w:val="both"/>
        <w:rPr>
          <w:rFonts w:cs="Arial"/>
        </w:rPr>
      </w:pPr>
      <w:r w:rsidRPr="001C79D1">
        <w:rPr>
          <w:rFonts w:eastAsia="Calibri" w:cs="Arial"/>
          <w:lang w:eastAsia="en-US"/>
        </w:rPr>
        <w:t>Rozbudowa sieci wodociągowej obręb Niesio</w:t>
      </w:r>
      <w:r w:rsidR="00D07852">
        <w:rPr>
          <w:rFonts w:eastAsia="Calibri" w:cs="Arial"/>
          <w:lang w:eastAsia="en-US"/>
        </w:rPr>
        <w:t>ł</w:t>
      </w:r>
      <w:r w:rsidRPr="001C79D1">
        <w:rPr>
          <w:rFonts w:eastAsia="Calibri" w:cs="Arial"/>
          <w:lang w:eastAsia="en-US"/>
        </w:rPr>
        <w:t>owice na dz. nr 192/63, 192/69, 192/98, 192/97, gm. Stężyca</w:t>
      </w:r>
    </w:p>
    <w:p w:rsidR="00877DDC" w:rsidRPr="001C79D1" w:rsidRDefault="00877DDC" w:rsidP="00877DDC">
      <w:pPr>
        <w:pStyle w:val="Akapitzlist"/>
        <w:numPr>
          <w:ilvl w:val="0"/>
          <w:numId w:val="36"/>
        </w:numPr>
        <w:spacing w:line="360" w:lineRule="auto"/>
        <w:jc w:val="both"/>
        <w:rPr>
          <w:rFonts w:cs="Arial"/>
        </w:rPr>
      </w:pPr>
      <w:r w:rsidRPr="001C79D1">
        <w:rPr>
          <w:rFonts w:eastAsia="Calibri" w:cs="Arial"/>
          <w:lang w:eastAsia="en-US"/>
        </w:rPr>
        <w:t>Rozbudowa sieci wodociągowej obręb Niesiołowice na dz. nr 339, 149/14, 149/36</w:t>
      </w:r>
    </w:p>
    <w:p w:rsidR="00877DDC" w:rsidRPr="001C79D1" w:rsidRDefault="00877DDC" w:rsidP="00877DDC">
      <w:pPr>
        <w:pStyle w:val="Akapitzlist"/>
        <w:numPr>
          <w:ilvl w:val="0"/>
          <w:numId w:val="36"/>
        </w:numPr>
        <w:spacing w:line="360" w:lineRule="auto"/>
        <w:jc w:val="both"/>
        <w:rPr>
          <w:rFonts w:cs="Arial"/>
        </w:rPr>
      </w:pPr>
      <w:r w:rsidRPr="001C79D1">
        <w:rPr>
          <w:rFonts w:eastAsia="Calibri" w:cs="Arial"/>
          <w:lang w:eastAsia="en-US"/>
        </w:rPr>
        <w:t>Budowa sieci wodociągowej w miejscowości Zgorzałe na dz. nr 49/13, 49/8</w:t>
      </w:r>
    </w:p>
    <w:p w:rsidR="00877DDC" w:rsidRPr="001C79D1" w:rsidRDefault="00877DDC" w:rsidP="00877DDC">
      <w:pPr>
        <w:pStyle w:val="Akapitzlist"/>
        <w:numPr>
          <w:ilvl w:val="0"/>
          <w:numId w:val="36"/>
        </w:numPr>
        <w:spacing w:line="360" w:lineRule="auto"/>
        <w:jc w:val="both"/>
        <w:rPr>
          <w:rFonts w:cs="Arial"/>
        </w:rPr>
      </w:pPr>
      <w:r w:rsidRPr="001C79D1">
        <w:rPr>
          <w:rFonts w:eastAsia="Calibri" w:cs="Arial"/>
          <w:lang w:eastAsia="en-US"/>
        </w:rPr>
        <w:t>Rozbudowa sieci wodociągowej w mie</w:t>
      </w:r>
      <w:r w:rsidR="003310CA">
        <w:rPr>
          <w:rFonts w:eastAsia="Calibri" w:cs="Arial"/>
          <w:lang w:eastAsia="en-US"/>
        </w:rPr>
        <w:t>jscowości Żuromino dz. nr 90/16,</w:t>
      </w:r>
      <w:bookmarkStart w:id="0" w:name="_GoBack"/>
      <w:bookmarkEnd w:id="0"/>
      <w:r w:rsidR="003310CA">
        <w:rPr>
          <w:rFonts w:eastAsia="Calibri" w:cs="Arial"/>
          <w:lang w:eastAsia="en-US"/>
        </w:rPr>
        <w:t xml:space="preserve"> 90/9</w:t>
      </w:r>
    </w:p>
    <w:p w:rsidR="00877DDC" w:rsidRPr="001C79D1" w:rsidRDefault="00877DDC" w:rsidP="00877DDC">
      <w:pPr>
        <w:pStyle w:val="Akapitzlist"/>
        <w:numPr>
          <w:ilvl w:val="0"/>
          <w:numId w:val="36"/>
        </w:numPr>
        <w:spacing w:line="360" w:lineRule="auto"/>
        <w:jc w:val="both"/>
        <w:rPr>
          <w:rFonts w:cs="Arial"/>
        </w:rPr>
      </w:pPr>
      <w:r w:rsidRPr="001C79D1">
        <w:rPr>
          <w:rFonts w:eastAsia="Calibri" w:cs="Arial"/>
          <w:lang w:eastAsia="en-US"/>
        </w:rPr>
        <w:t>Budowa sieci wodociągowej w miejscowości Łosienice na dz. nr 49, 57, 102/16, 102/17, 102/19, 102/20, 102/25, 102/26</w:t>
      </w:r>
    </w:p>
    <w:p w:rsidR="00877DDC" w:rsidRPr="001C79D1" w:rsidRDefault="00877DDC" w:rsidP="00877DDC">
      <w:pPr>
        <w:pStyle w:val="Akapitzlist"/>
        <w:numPr>
          <w:ilvl w:val="0"/>
          <w:numId w:val="36"/>
        </w:numPr>
        <w:spacing w:line="360" w:lineRule="auto"/>
        <w:jc w:val="both"/>
        <w:rPr>
          <w:rFonts w:eastAsia="Calibri" w:cs="Arial"/>
          <w:lang w:eastAsia="en-US"/>
        </w:rPr>
      </w:pPr>
      <w:r w:rsidRPr="001C79D1">
        <w:rPr>
          <w:rFonts w:cs="Arial"/>
          <w:iCs/>
        </w:rPr>
        <w:t>Budowa sieci wodociągowej w miejscowości Gapowo dz. nr 96/13, 101/1, 107</w:t>
      </w:r>
    </w:p>
    <w:p w:rsidR="00877DDC" w:rsidRDefault="00877DDC" w:rsidP="00877DDC">
      <w:pPr>
        <w:pStyle w:val="Akapitzlist"/>
        <w:numPr>
          <w:ilvl w:val="0"/>
          <w:numId w:val="36"/>
        </w:numPr>
        <w:spacing w:line="360" w:lineRule="auto"/>
        <w:jc w:val="both"/>
        <w:rPr>
          <w:rFonts w:eastAsia="Calibri" w:cs="Arial"/>
          <w:lang w:eastAsia="en-US"/>
        </w:rPr>
      </w:pPr>
      <w:r w:rsidRPr="001C79D1">
        <w:rPr>
          <w:rFonts w:eastAsia="Calibri" w:cs="Arial"/>
          <w:lang w:eastAsia="en-US"/>
        </w:rPr>
        <w:t>Budowa sieci wodociągowej w miejscowości Łączyno na dz. nr 98, 35</w:t>
      </w:r>
    </w:p>
    <w:p w:rsidR="00877DDC" w:rsidRPr="00877DDC" w:rsidRDefault="00877DDC" w:rsidP="00877DDC">
      <w:pPr>
        <w:pStyle w:val="Akapitzlist"/>
        <w:numPr>
          <w:ilvl w:val="0"/>
          <w:numId w:val="36"/>
        </w:numPr>
        <w:spacing w:line="360" w:lineRule="auto"/>
        <w:jc w:val="both"/>
        <w:rPr>
          <w:rFonts w:eastAsia="Calibri" w:cs="Arial"/>
          <w:lang w:eastAsia="en-US"/>
        </w:rPr>
      </w:pPr>
      <w:r w:rsidRPr="00877DDC">
        <w:rPr>
          <w:rFonts w:cs="Arial"/>
          <w:iCs/>
        </w:rPr>
        <w:lastRenderedPageBreak/>
        <w:t>Budowa sieci wodociągowej na dz. nr 709/3, 709/19, 414/2, 73/4, 73/5 obręb Stężyca oraz 227/7, 227/9, 227/10, 227/2 obręb Gołubie</w:t>
      </w:r>
    </w:p>
    <w:p w:rsidR="00877DDC" w:rsidRDefault="00877DDC" w:rsidP="00877DDC">
      <w:pPr>
        <w:spacing w:before="120" w:after="120" w:line="360" w:lineRule="auto"/>
        <w:ind w:left="284"/>
        <w:jc w:val="both"/>
        <w:rPr>
          <w:rFonts w:eastAsia="Calibri" w:cs="Arial"/>
          <w:lang w:eastAsia="en-US"/>
        </w:rPr>
      </w:pPr>
    </w:p>
    <w:p w:rsidR="00092F9B" w:rsidRDefault="00092F9B" w:rsidP="00092F9B">
      <w:pPr>
        <w:spacing w:before="120" w:after="120" w:line="360" w:lineRule="auto"/>
        <w:ind w:left="284"/>
        <w:jc w:val="both"/>
        <w:rPr>
          <w:rFonts w:eastAsia="Calibri" w:cs="Arial"/>
          <w:lang w:eastAsia="en-US"/>
        </w:rPr>
      </w:pPr>
      <w:r w:rsidRPr="00092F9B">
        <w:rPr>
          <w:rFonts w:eastAsia="Calibri" w:cs="Arial"/>
          <w:lang w:eastAsia="en-US"/>
        </w:rPr>
        <w:t>Część Nr 2 Rozbudowa sieci wodociągowych w rejonie B</w:t>
      </w:r>
    </w:p>
    <w:p w:rsidR="00877DDC" w:rsidRPr="001C79D1" w:rsidRDefault="00877DDC" w:rsidP="00877DDC">
      <w:pPr>
        <w:pStyle w:val="Akapitzlist"/>
        <w:numPr>
          <w:ilvl w:val="0"/>
          <w:numId w:val="37"/>
        </w:numPr>
        <w:spacing w:line="360" w:lineRule="auto"/>
        <w:rPr>
          <w:rFonts w:cs="Arial"/>
          <w:iCs/>
        </w:rPr>
      </w:pPr>
      <w:r w:rsidRPr="001C79D1">
        <w:rPr>
          <w:rFonts w:cs="Arial"/>
          <w:iCs/>
        </w:rPr>
        <w:t>Budowa sieci wodociągowej w miejscowości Stare Czaple dz. nr 37/2, 40/57</w:t>
      </w:r>
    </w:p>
    <w:p w:rsidR="00877DDC" w:rsidRPr="001C79D1" w:rsidRDefault="00877DDC" w:rsidP="00877DDC">
      <w:pPr>
        <w:pStyle w:val="Akapitzlist"/>
        <w:numPr>
          <w:ilvl w:val="0"/>
          <w:numId w:val="37"/>
        </w:numPr>
        <w:spacing w:line="360" w:lineRule="auto"/>
        <w:rPr>
          <w:rFonts w:cs="Arial"/>
          <w:iCs/>
        </w:rPr>
      </w:pPr>
      <w:r w:rsidRPr="001C79D1">
        <w:rPr>
          <w:rFonts w:cs="Arial"/>
          <w:iCs/>
        </w:rPr>
        <w:t>Budowa sieci wodociągowej w miejscowości Szymbark na dz. nr 541</w:t>
      </w:r>
    </w:p>
    <w:p w:rsidR="00877DDC" w:rsidRPr="001C79D1" w:rsidRDefault="00877DDC" w:rsidP="00877DDC">
      <w:pPr>
        <w:pStyle w:val="Akapitzlist"/>
        <w:numPr>
          <w:ilvl w:val="0"/>
          <w:numId w:val="37"/>
        </w:numPr>
        <w:spacing w:line="360" w:lineRule="auto"/>
        <w:rPr>
          <w:rFonts w:cs="Arial"/>
          <w:iCs/>
        </w:rPr>
      </w:pPr>
      <w:r w:rsidRPr="001C79D1">
        <w:rPr>
          <w:rFonts w:cs="Arial"/>
          <w:iCs/>
        </w:rPr>
        <w:t>Budowa sieci wodociągowej w miejscowości Czaple na dz. nr 334/3, 334/19, 334/18, 334/26, 334/34</w:t>
      </w:r>
    </w:p>
    <w:p w:rsidR="00877DDC" w:rsidRPr="001C79D1" w:rsidRDefault="00877DDC" w:rsidP="00877DDC">
      <w:pPr>
        <w:pStyle w:val="Akapitzlist"/>
        <w:numPr>
          <w:ilvl w:val="0"/>
          <w:numId w:val="37"/>
        </w:numPr>
        <w:spacing w:line="360" w:lineRule="auto"/>
        <w:rPr>
          <w:rFonts w:cs="Arial"/>
          <w:iCs/>
        </w:rPr>
      </w:pPr>
      <w:r w:rsidRPr="001C79D1">
        <w:rPr>
          <w:rFonts w:cs="Arial"/>
          <w:iCs/>
        </w:rPr>
        <w:t>Budowa sieci wodociągowej w miejscowości Sikorzyno na dz. nr 70/36, 70/27, 78/18</w:t>
      </w:r>
    </w:p>
    <w:p w:rsidR="00877DDC" w:rsidRPr="001C79D1" w:rsidRDefault="00877DDC" w:rsidP="00877DDC">
      <w:pPr>
        <w:pStyle w:val="Akapitzlist"/>
        <w:numPr>
          <w:ilvl w:val="0"/>
          <w:numId w:val="37"/>
        </w:numPr>
        <w:spacing w:line="360" w:lineRule="auto"/>
        <w:rPr>
          <w:rFonts w:cs="Arial"/>
          <w:iCs/>
        </w:rPr>
      </w:pPr>
      <w:r w:rsidRPr="001C79D1">
        <w:rPr>
          <w:rFonts w:cs="Arial"/>
          <w:iCs/>
        </w:rPr>
        <w:t>Rozbudowa sieci wodociągowej obręb Czaple na dz. nr 304, 312/5, 313/4</w:t>
      </w:r>
    </w:p>
    <w:p w:rsidR="00877DDC" w:rsidRPr="001C79D1" w:rsidRDefault="00877DDC" w:rsidP="00877DDC">
      <w:pPr>
        <w:pStyle w:val="Akapitzlist"/>
        <w:numPr>
          <w:ilvl w:val="0"/>
          <w:numId w:val="37"/>
        </w:numPr>
        <w:spacing w:line="360" w:lineRule="auto"/>
        <w:rPr>
          <w:rFonts w:cs="Arial"/>
          <w:iCs/>
        </w:rPr>
      </w:pPr>
      <w:r w:rsidRPr="001C79D1">
        <w:rPr>
          <w:rFonts w:cs="Arial"/>
          <w:iCs/>
        </w:rPr>
        <w:t>Budowa sieci wodociągowej obręb Sikorzyno na dz. nr 90/36, 90/51, 90/52, 69, 79, 90/30</w:t>
      </w:r>
    </w:p>
    <w:p w:rsidR="00877DDC" w:rsidRPr="001C79D1" w:rsidRDefault="00877DDC" w:rsidP="00877DDC">
      <w:pPr>
        <w:pStyle w:val="Akapitzlist"/>
        <w:numPr>
          <w:ilvl w:val="0"/>
          <w:numId w:val="37"/>
        </w:numPr>
        <w:spacing w:line="360" w:lineRule="auto"/>
        <w:rPr>
          <w:rFonts w:cs="Arial"/>
          <w:iCs/>
        </w:rPr>
      </w:pPr>
      <w:r w:rsidRPr="001C79D1">
        <w:rPr>
          <w:rFonts w:cs="Arial"/>
          <w:iCs/>
        </w:rPr>
        <w:t>Rozbudowa sieci wodociągowej w miejscowości Sikorzyno na dz. nr 211/3, 211/2</w:t>
      </w:r>
    </w:p>
    <w:p w:rsidR="00877DDC" w:rsidRPr="001C79D1" w:rsidRDefault="00877DDC" w:rsidP="00877DDC">
      <w:pPr>
        <w:pStyle w:val="Akapitzlist"/>
        <w:numPr>
          <w:ilvl w:val="0"/>
          <w:numId w:val="37"/>
        </w:numPr>
        <w:spacing w:line="360" w:lineRule="auto"/>
        <w:rPr>
          <w:rFonts w:cs="Arial"/>
          <w:iCs/>
        </w:rPr>
      </w:pPr>
      <w:r w:rsidRPr="001C79D1">
        <w:rPr>
          <w:rFonts w:eastAsia="Calibri" w:cs="Arial"/>
          <w:lang w:eastAsia="en-US"/>
        </w:rPr>
        <w:t>Budowa sieci wodociągowej na dz. nr 61/16, 61/21, 61/9 obręb Gołubie</w:t>
      </w:r>
    </w:p>
    <w:p w:rsidR="00877DDC" w:rsidRPr="001C79D1" w:rsidRDefault="00877DDC" w:rsidP="00877DDC">
      <w:pPr>
        <w:pStyle w:val="Akapitzlist"/>
        <w:numPr>
          <w:ilvl w:val="0"/>
          <w:numId w:val="37"/>
        </w:numPr>
        <w:spacing w:line="360" w:lineRule="auto"/>
        <w:rPr>
          <w:rFonts w:cs="Arial"/>
          <w:iCs/>
        </w:rPr>
      </w:pPr>
      <w:r w:rsidRPr="001C79D1">
        <w:rPr>
          <w:rFonts w:cs="Arial"/>
          <w:iCs/>
        </w:rPr>
        <w:t>Budowa sieci wodociągowej w miejscowości Sikorzyno dz. nr 118/64</w:t>
      </w:r>
    </w:p>
    <w:p w:rsidR="00877DDC" w:rsidRDefault="00877DDC" w:rsidP="00877DDC">
      <w:pPr>
        <w:pStyle w:val="Akapitzlist"/>
        <w:numPr>
          <w:ilvl w:val="0"/>
          <w:numId w:val="37"/>
        </w:numPr>
        <w:spacing w:line="360" w:lineRule="auto"/>
        <w:rPr>
          <w:rFonts w:cs="Arial"/>
          <w:iCs/>
        </w:rPr>
      </w:pPr>
      <w:r w:rsidRPr="001C79D1">
        <w:rPr>
          <w:rFonts w:cs="Arial"/>
          <w:iCs/>
        </w:rPr>
        <w:t>Budowa sieci wodociągowej w miejscowości Pierszczewo dz. nr 110, 113/11</w:t>
      </w:r>
    </w:p>
    <w:p w:rsidR="00877DDC" w:rsidRPr="00877DDC" w:rsidRDefault="00877DDC" w:rsidP="00877DDC">
      <w:pPr>
        <w:pStyle w:val="Akapitzlist"/>
        <w:numPr>
          <w:ilvl w:val="0"/>
          <w:numId w:val="37"/>
        </w:numPr>
        <w:spacing w:line="360" w:lineRule="auto"/>
        <w:rPr>
          <w:rFonts w:cs="Arial"/>
          <w:iCs/>
        </w:rPr>
      </w:pPr>
      <w:r w:rsidRPr="00877DDC">
        <w:rPr>
          <w:rFonts w:cs="Arial"/>
          <w:iCs/>
        </w:rPr>
        <w:t>Budowa sieci wodociągowej w miejscowości Szymbark dz. nr 418</w:t>
      </w:r>
    </w:p>
    <w:p w:rsidR="00092F9B" w:rsidRDefault="00092F9B" w:rsidP="00092F9B">
      <w:pPr>
        <w:spacing w:before="120" w:after="120" w:line="360" w:lineRule="auto"/>
        <w:ind w:left="284"/>
        <w:jc w:val="both"/>
        <w:rPr>
          <w:rFonts w:eastAsia="Calibri" w:cs="Arial"/>
          <w:lang w:eastAsia="en-US"/>
        </w:rPr>
      </w:pPr>
    </w:p>
    <w:p w:rsidR="00C57155" w:rsidRDefault="00092F9B" w:rsidP="00877DDC">
      <w:pPr>
        <w:spacing w:before="120" w:after="120" w:line="360" w:lineRule="auto"/>
        <w:ind w:left="284"/>
        <w:jc w:val="both"/>
        <w:rPr>
          <w:rFonts w:eastAsia="Calibri" w:cs="Arial"/>
          <w:lang w:eastAsia="en-US"/>
        </w:rPr>
      </w:pPr>
      <w:r w:rsidRPr="00092F9B">
        <w:rPr>
          <w:rFonts w:eastAsia="Calibri" w:cs="Arial"/>
          <w:lang w:eastAsia="en-US"/>
        </w:rPr>
        <w:t>Część Nr 3 Budowa kanalizacji sanitarnej w miejscowości Kolano w formule „Zaprojektuj i wybuduj”</w:t>
      </w:r>
    </w:p>
    <w:p w:rsidR="00877DDC" w:rsidRPr="00877DDC" w:rsidRDefault="00877DDC" w:rsidP="00877DDC">
      <w:pPr>
        <w:pStyle w:val="Akapitzlist"/>
        <w:numPr>
          <w:ilvl w:val="0"/>
          <w:numId w:val="38"/>
        </w:numPr>
        <w:spacing w:before="120" w:after="120" w:line="360" w:lineRule="auto"/>
        <w:jc w:val="both"/>
        <w:rPr>
          <w:rFonts w:eastAsia="Calibri" w:cs="Arial"/>
          <w:lang w:eastAsia="en-US"/>
        </w:rPr>
      </w:pPr>
      <w:r>
        <w:rPr>
          <w:rFonts w:eastAsia="Calibri" w:cs="Arial"/>
          <w:lang w:eastAsia="en-US"/>
        </w:rPr>
        <w:t xml:space="preserve">Program funkcjonalno-użytkowy, zestawienie zgód </w:t>
      </w:r>
    </w:p>
    <w:p w:rsidR="00092F9B" w:rsidRDefault="00092F9B" w:rsidP="00C30C68">
      <w:pPr>
        <w:spacing w:line="360" w:lineRule="auto"/>
        <w:jc w:val="both"/>
      </w:pPr>
    </w:p>
    <w:p w:rsidR="00092F9B" w:rsidRDefault="002F04A6" w:rsidP="00B471D8">
      <w:pPr>
        <w:pStyle w:val="Akapitzlist"/>
        <w:numPr>
          <w:ilvl w:val="0"/>
          <w:numId w:val="1"/>
        </w:numPr>
        <w:spacing w:line="360" w:lineRule="auto"/>
        <w:ind w:left="426" w:hanging="426"/>
        <w:contextualSpacing w:val="0"/>
        <w:jc w:val="both"/>
        <w:rPr>
          <w:rFonts w:eastAsia="Calibri" w:cs="Arial"/>
          <w:lang w:eastAsia="en-US"/>
        </w:rPr>
      </w:pPr>
      <w:r w:rsidRPr="00881D56">
        <w:rPr>
          <w:rFonts w:eastAsia="Calibri" w:cs="Arial"/>
          <w:lang w:eastAsia="en-US"/>
        </w:rPr>
        <w:t>Szczegóły realizacji i rozliczeń</w:t>
      </w:r>
      <w:r w:rsidR="007315B0" w:rsidRPr="00881D56">
        <w:rPr>
          <w:rFonts w:eastAsia="Calibri" w:cs="Arial"/>
          <w:lang w:eastAsia="en-US"/>
        </w:rPr>
        <w:t>:</w:t>
      </w:r>
      <w:r w:rsidRPr="00881D56">
        <w:rPr>
          <w:rFonts w:eastAsia="Calibri" w:cs="Arial"/>
          <w:lang w:eastAsia="en-US"/>
        </w:rPr>
        <w:t xml:space="preserve"> zgodnie z projektem umowy. Z uwagi na możliwość zmiany potrzeb w trakcie realizacji umowy Zamawiający ma prawo do zmniejszenia zakresu realizacji umowy maksymalnie o 20 % oraz do zmiany poszczególnych ilości i kategorii robót. Wykonawcy nie przysługuje żadne roszczenie w stosunku do Zamawiającego w przypadku wystąpienia w/w okoliczności, w tym żądanie realizacji umowy do wysokości 100 % ceny umownej.</w:t>
      </w:r>
      <w:r w:rsidR="003B1458" w:rsidRPr="00881D56">
        <w:rPr>
          <w:rFonts w:eastAsia="Calibri" w:cs="Arial"/>
          <w:lang w:eastAsia="en-US"/>
        </w:rPr>
        <w:t xml:space="preserve"> </w:t>
      </w:r>
    </w:p>
    <w:p w:rsidR="00240126" w:rsidRPr="00240126" w:rsidRDefault="0013136A" w:rsidP="00B471D8">
      <w:pPr>
        <w:pStyle w:val="Akapitzlist"/>
        <w:numPr>
          <w:ilvl w:val="0"/>
          <w:numId w:val="1"/>
        </w:numPr>
        <w:spacing w:line="360" w:lineRule="auto"/>
        <w:ind w:left="426" w:hanging="426"/>
        <w:contextualSpacing w:val="0"/>
        <w:jc w:val="both"/>
        <w:rPr>
          <w:rFonts w:eastAsia="Calibri" w:cs="Arial"/>
          <w:lang w:eastAsia="en-US"/>
        </w:rPr>
      </w:pPr>
      <w:r w:rsidRPr="00240126">
        <w:rPr>
          <w:rFonts w:eastAsia="Calibri" w:cs="Arial"/>
          <w:lang w:eastAsia="en-US"/>
        </w:rPr>
        <w:t xml:space="preserve">Zamawiający ma nieograniczone prawo </w:t>
      </w:r>
      <w:r w:rsidRPr="00240126">
        <w:rPr>
          <w:rFonts w:cs="Arial"/>
        </w:rPr>
        <w:t xml:space="preserve">wykonania badań, prób, jak również do dokonania odkrywek w przypadku nie zgłoszenia do odbioru robót ulegających zakryciu lub zanikających. Zamawiający ma nieograniczone prawo wykonania badań laboratoryjnych w niezależnym laboratorium, w przypadku potwierdzenia </w:t>
      </w:r>
      <w:r w:rsidRPr="00240126">
        <w:rPr>
          <w:rFonts w:cs="Arial"/>
        </w:rPr>
        <w:lastRenderedPageBreak/>
        <w:t>zastosowania mat</w:t>
      </w:r>
      <w:r w:rsidR="00937B76" w:rsidRPr="00240126">
        <w:rPr>
          <w:rFonts w:cs="Arial"/>
        </w:rPr>
        <w:t>eriału niezgodnego z zapisami S</w:t>
      </w:r>
      <w:r w:rsidRPr="00240126">
        <w:rPr>
          <w:rFonts w:cs="Arial"/>
        </w:rPr>
        <w:t>WZ i załączników</w:t>
      </w:r>
      <w:r w:rsidR="007315B0" w:rsidRPr="00240126">
        <w:rPr>
          <w:rFonts w:cs="Arial"/>
        </w:rPr>
        <w:t>.</w:t>
      </w:r>
      <w:r w:rsidRPr="00240126">
        <w:rPr>
          <w:rFonts w:cs="Arial"/>
        </w:rPr>
        <w:t xml:space="preserve"> Wykonawca dokona wymiany </w:t>
      </w:r>
      <w:r w:rsidR="00937B76" w:rsidRPr="00240126">
        <w:rPr>
          <w:rFonts w:cs="Arial"/>
        </w:rPr>
        <w:t>materiału na zgod</w:t>
      </w:r>
      <w:r w:rsidR="003B1458" w:rsidRPr="00240126">
        <w:rPr>
          <w:rFonts w:cs="Arial"/>
        </w:rPr>
        <w:t>n</w:t>
      </w:r>
      <w:r w:rsidR="00937B76" w:rsidRPr="00240126">
        <w:rPr>
          <w:rFonts w:cs="Arial"/>
        </w:rPr>
        <w:t>y z wymogami S</w:t>
      </w:r>
      <w:r w:rsidRPr="00240126">
        <w:rPr>
          <w:rFonts w:cs="Arial"/>
        </w:rPr>
        <w:t>WZ, dokona zwrotu kosztu badania oraz wykona ponowne badanie na swój koszt</w:t>
      </w:r>
      <w:r w:rsidR="007315B0" w:rsidRPr="00240126">
        <w:rPr>
          <w:rFonts w:cs="Arial"/>
        </w:rPr>
        <w:t xml:space="preserve"> – w przypadku wyniku wskazującego na zastosowanie materiału niezgodnego z SWZ.</w:t>
      </w:r>
    </w:p>
    <w:p w:rsidR="00240126" w:rsidRPr="00240126" w:rsidRDefault="00E31EFD" w:rsidP="00B471D8">
      <w:pPr>
        <w:pStyle w:val="Akapitzlist"/>
        <w:numPr>
          <w:ilvl w:val="0"/>
          <w:numId w:val="1"/>
        </w:numPr>
        <w:spacing w:line="360" w:lineRule="auto"/>
        <w:ind w:left="426" w:hanging="426"/>
        <w:contextualSpacing w:val="0"/>
        <w:jc w:val="both"/>
        <w:rPr>
          <w:rFonts w:eastAsia="Calibri" w:cs="Arial"/>
          <w:lang w:eastAsia="en-US"/>
        </w:rPr>
      </w:pPr>
      <w:r w:rsidRPr="00240126">
        <w:rPr>
          <w:rFonts w:cs="Arial"/>
        </w:rPr>
        <w:t>Wymagania w zakresie zatrudnienia na podstawie stosunku pracy, w okolicznościach, o których mowa w art. 95 PZP. Zamawiający wymaga zatrudnienia przez Wykonawcę lub podwykonawcę osób na podstawie umowy o pracę, jeżeli osoby te wykonują czynności w zakresie realizacji zamówienia, których wykonanie polega na wykonywaniu pracy w sposób określony w art. 22 § 1 ustawy z dnia 26 czerwca 1974 r. Kodeks pracy (</w:t>
      </w:r>
      <w:proofErr w:type="spellStart"/>
      <w:r w:rsidRPr="00240126">
        <w:rPr>
          <w:rFonts w:cs="Arial"/>
        </w:rPr>
        <w:t>tj</w:t>
      </w:r>
      <w:proofErr w:type="spellEnd"/>
      <w:r w:rsidRPr="00240126">
        <w:rPr>
          <w:rFonts w:cs="Arial"/>
        </w:rPr>
        <w:t xml:space="preserve"> Dz. U. z 2020 r. poz. 1320 z zm.). Przez nawiązanie stosunku pracy pracownik zobowiązuje się do wykonywania pracy określonego rodzaju na rzecz pracodawcy i pod jego kierownictwem oraz w miejscu wyznaczonym przez pracodawcę, a pracodawca – do zatrudnienia pracownika za wynagrodzeniem. </w:t>
      </w:r>
    </w:p>
    <w:p w:rsidR="00240126" w:rsidRDefault="00E31EFD" w:rsidP="00240126">
      <w:pPr>
        <w:pStyle w:val="Akapitzlist"/>
        <w:spacing w:line="360" w:lineRule="auto"/>
        <w:ind w:left="426"/>
        <w:contextualSpacing w:val="0"/>
        <w:jc w:val="both"/>
        <w:rPr>
          <w:rFonts w:cs="Arial"/>
        </w:rPr>
      </w:pPr>
      <w:r w:rsidRPr="00240126">
        <w:rPr>
          <w:rFonts w:cs="Arial"/>
        </w:rPr>
        <w:t xml:space="preserve">Zamawiający określa następujące czynności wymagające zatrudnienia na podstawie umowy o pracę: </w:t>
      </w:r>
      <w:r w:rsidRPr="00240126">
        <w:rPr>
          <w:rFonts w:eastAsia="Calibri" w:cs="Arial"/>
          <w:lang w:eastAsia="en-US"/>
        </w:rPr>
        <w:t xml:space="preserve">wykonanie robót ziemnych, </w:t>
      </w:r>
      <w:r w:rsidR="007315B0" w:rsidRPr="00240126">
        <w:rPr>
          <w:rFonts w:eastAsia="Calibri" w:cs="Arial"/>
          <w:lang w:eastAsia="en-US"/>
        </w:rPr>
        <w:t xml:space="preserve">montażowych, </w:t>
      </w:r>
      <w:r w:rsidRPr="00240126">
        <w:rPr>
          <w:rFonts w:eastAsia="Calibri" w:cs="Arial"/>
          <w:lang w:eastAsia="en-US"/>
        </w:rPr>
        <w:t>roboty porządkowe, dozór placu budowy.</w:t>
      </w:r>
      <w:r w:rsidRPr="00240126">
        <w:rPr>
          <w:rFonts w:cs="Arial"/>
        </w:rPr>
        <w:t xml:space="preserve"> Obowiązek zatrudniania ww. osób na podstawie umowy o pracę obejmuje zarówno Wykonawcę jak i Podwykonawców. Wykonawca obowiązany będzie na każde żądanie Zamawiającego przedstawić dokumenty dotyczące umowy o pracę. Szczegółowe wymagania dotyczące realizacji oraz egzekwowania wymogu zatrudnienia na podstawie stosunku pracy zostały określone w projekcie umowy stanowiącym załącznik do SWZ. </w:t>
      </w:r>
    </w:p>
    <w:p w:rsidR="00240126" w:rsidRDefault="00E31EFD" w:rsidP="00B471D8">
      <w:pPr>
        <w:pStyle w:val="Akapitzlist"/>
        <w:numPr>
          <w:ilvl w:val="0"/>
          <w:numId w:val="1"/>
        </w:numPr>
        <w:spacing w:line="360" w:lineRule="auto"/>
        <w:ind w:left="426" w:hanging="426"/>
        <w:jc w:val="both"/>
        <w:rPr>
          <w:rFonts w:cs="Arial"/>
        </w:rPr>
      </w:pPr>
      <w:r w:rsidRPr="00240126">
        <w:rPr>
          <w:rFonts w:cs="Arial"/>
        </w:rPr>
        <w:t>Zamawiający nie określa dodatkowych wymagań zwi</w:t>
      </w:r>
      <w:r w:rsidR="00240126" w:rsidRPr="00240126">
        <w:rPr>
          <w:rFonts w:cs="Arial"/>
        </w:rPr>
        <w:t xml:space="preserve">ązanych z zatrudnianiem osób, o </w:t>
      </w:r>
      <w:r w:rsidRPr="00240126">
        <w:rPr>
          <w:rFonts w:cs="Arial"/>
        </w:rPr>
        <w:t xml:space="preserve">których mowa w art. 96 ust. 2 pkt 2 </w:t>
      </w:r>
      <w:proofErr w:type="spellStart"/>
      <w:r w:rsidRPr="00240126">
        <w:rPr>
          <w:rFonts w:cs="Arial"/>
        </w:rPr>
        <w:t>p.z.p</w:t>
      </w:r>
      <w:proofErr w:type="spellEnd"/>
      <w:r w:rsidRPr="00240126">
        <w:rPr>
          <w:rFonts w:cs="Arial"/>
        </w:rPr>
        <w:t xml:space="preserve">. </w:t>
      </w:r>
    </w:p>
    <w:p w:rsidR="00C57155" w:rsidRPr="00C57155" w:rsidRDefault="00E31EFD" w:rsidP="00C57155">
      <w:pPr>
        <w:pStyle w:val="Akapitzlist"/>
        <w:numPr>
          <w:ilvl w:val="0"/>
          <w:numId w:val="1"/>
        </w:numPr>
        <w:spacing w:line="360" w:lineRule="auto"/>
        <w:ind w:left="426" w:hanging="426"/>
        <w:jc w:val="both"/>
        <w:rPr>
          <w:rFonts w:cs="Arial"/>
        </w:rPr>
      </w:pPr>
      <w:r w:rsidRPr="00240126">
        <w:rPr>
          <w:rFonts w:eastAsia="Calibri" w:cs="Arial"/>
          <w:lang w:eastAsia="en-US"/>
        </w:rPr>
        <w:t xml:space="preserve">Wykonanie przebudowy niezinwentaryzowanej lub błędnie zinwentaryzowanych sieci </w:t>
      </w:r>
      <w:r w:rsidR="00881D56" w:rsidRPr="00240126">
        <w:rPr>
          <w:rFonts w:eastAsia="Calibri" w:cs="Arial"/>
          <w:lang w:eastAsia="en-US"/>
        </w:rPr>
        <w:t xml:space="preserve">lub instalacji </w:t>
      </w:r>
      <w:r w:rsidRPr="00240126">
        <w:rPr>
          <w:rFonts w:eastAsia="Calibri" w:cs="Arial"/>
          <w:lang w:eastAsia="en-US"/>
        </w:rPr>
        <w:t>nie obciążają Wykonawcy.</w:t>
      </w:r>
    </w:p>
    <w:p w:rsidR="00C57155" w:rsidRPr="00C57155" w:rsidRDefault="00C57155" w:rsidP="00C57155">
      <w:pPr>
        <w:pStyle w:val="Akapitzlist"/>
        <w:numPr>
          <w:ilvl w:val="0"/>
          <w:numId w:val="1"/>
        </w:numPr>
        <w:spacing w:line="360" w:lineRule="auto"/>
        <w:ind w:left="426" w:hanging="426"/>
        <w:jc w:val="both"/>
        <w:rPr>
          <w:rFonts w:cs="Arial"/>
        </w:rPr>
      </w:pPr>
      <w:r w:rsidRPr="00C57155">
        <w:rPr>
          <w:rFonts w:cs="Arial"/>
        </w:rPr>
        <w:t xml:space="preserve">Przedmiary robót są elementami pomocniczymi i są załączone jedynie dla celów informacyjnych. Skorzystanie z przedmiarów przez Wykonawcę jest dobrowolne, a ich weryfikacja należy do Wykonawcy. Przedmiary nie będą uzupełniane ani wyjaśniane. Wykonawca nie może powoływać się na jakiekolwiek braki, błędy, nieścisłości w przedmiarach oraz wynikające z tego niedoszacowania ceny na etapie oceny ofert oraz realizacji zamówienia. Przedmiar robót nie będzie brany pod uwagę do ustalania prawidłowości obliczonej ceny oferty, ani do weryfikacji zakresu robót do wykonania. Zakres robót należy wycenić na podstawie opisu przedmiotu zamówienia wynikającego z SWZ oraz projektów i </w:t>
      </w:r>
      <w:proofErr w:type="spellStart"/>
      <w:r w:rsidRPr="00C57155">
        <w:rPr>
          <w:rFonts w:cs="Arial"/>
        </w:rPr>
        <w:t>STWiOR</w:t>
      </w:r>
      <w:proofErr w:type="spellEnd"/>
      <w:r w:rsidRPr="00C57155">
        <w:rPr>
          <w:rFonts w:cs="Arial"/>
        </w:rPr>
        <w:t xml:space="preserve"> załączonych do SWZ.</w:t>
      </w:r>
    </w:p>
    <w:sectPr w:rsidR="00C57155" w:rsidRPr="00C57155" w:rsidSect="0027560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021" w:left="1134" w:header="340"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F52" w:rsidRDefault="004D1F52">
      <w:r>
        <w:separator/>
      </w:r>
    </w:p>
  </w:endnote>
  <w:endnote w:type="continuationSeparator" w:id="0">
    <w:p w:rsidR="004D1F52" w:rsidRDefault="004D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2">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22" w:rsidRDefault="00D3632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Arial"/>
      </w:rPr>
      <w:id w:val="-1163542500"/>
      <w:docPartObj>
        <w:docPartGallery w:val="Page Numbers (Bottom of Page)"/>
        <w:docPartUnique/>
      </w:docPartObj>
    </w:sdtPr>
    <w:sdtEndPr/>
    <w:sdtContent>
      <w:p w:rsidR="00697462" w:rsidRPr="00121029" w:rsidRDefault="00697462">
        <w:pPr>
          <w:pStyle w:val="Stopka"/>
          <w:rPr>
            <w:rFonts w:cs="Arial"/>
          </w:rPr>
        </w:pPr>
        <w:r w:rsidRPr="00121029">
          <w:rPr>
            <w:rFonts w:eastAsiaTheme="majorEastAsia" w:cs="Arial"/>
          </w:rPr>
          <w:t xml:space="preserve">str. </w:t>
        </w:r>
        <w:r w:rsidRPr="00121029">
          <w:rPr>
            <w:rFonts w:eastAsiaTheme="minorEastAsia" w:cs="Arial"/>
          </w:rPr>
          <w:fldChar w:fldCharType="begin"/>
        </w:r>
        <w:r w:rsidRPr="00121029">
          <w:rPr>
            <w:rFonts w:cs="Arial"/>
          </w:rPr>
          <w:instrText>PAGE    \* MERGEFORMAT</w:instrText>
        </w:r>
        <w:r w:rsidRPr="00121029">
          <w:rPr>
            <w:rFonts w:eastAsiaTheme="minorEastAsia" w:cs="Arial"/>
          </w:rPr>
          <w:fldChar w:fldCharType="separate"/>
        </w:r>
        <w:r w:rsidR="003310CA" w:rsidRPr="003310CA">
          <w:rPr>
            <w:rFonts w:eastAsiaTheme="majorEastAsia" w:cs="Arial"/>
            <w:noProof/>
          </w:rPr>
          <w:t>2</w:t>
        </w:r>
        <w:r w:rsidRPr="00121029">
          <w:rPr>
            <w:rFonts w:eastAsiaTheme="majorEastAsia"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ajorEastAsia" w:hAnsiTheme="minorHAnsi" w:cstheme="minorHAnsi"/>
        <w:sz w:val="18"/>
        <w:szCs w:val="18"/>
      </w:rPr>
      <w:id w:val="-1380786662"/>
      <w:docPartObj>
        <w:docPartGallery w:val="Page Numbers (Bottom of Page)"/>
        <w:docPartUnique/>
      </w:docPartObj>
    </w:sdtPr>
    <w:sdtEndPr>
      <w:rPr>
        <w:sz w:val="16"/>
        <w:szCs w:val="22"/>
      </w:rPr>
    </w:sdtEndPr>
    <w:sdtContent>
      <w:p w:rsidR="00AA0456" w:rsidRPr="006703E3" w:rsidRDefault="00AA0456">
        <w:pPr>
          <w:pStyle w:val="Stopka"/>
          <w:rPr>
            <w:rFonts w:asciiTheme="minorHAnsi" w:hAnsiTheme="minorHAnsi" w:cstheme="minorHAnsi"/>
            <w:sz w:val="16"/>
            <w:szCs w:val="22"/>
          </w:rPr>
        </w:pPr>
        <w:r w:rsidRPr="006703E3">
          <w:rPr>
            <w:rFonts w:asciiTheme="minorHAnsi" w:eastAsiaTheme="majorEastAsia" w:hAnsiTheme="minorHAnsi" w:cstheme="minorHAnsi"/>
            <w:sz w:val="16"/>
            <w:szCs w:val="22"/>
          </w:rPr>
          <w:t xml:space="preserve">str. </w:t>
        </w:r>
        <w:r w:rsidRPr="006703E3">
          <w:rPr>
            <w:rFonts w:asciiTheme="minorHAnsi" w:eastAsiaTheme="minorEastAsia" w:hAnsiTheme="minorHAnsi" w:cstheme="minorHAnsi"/>
            <w:sz w:val="16"/>
            <w:szCs w:val="22"/>
          </w:rPr>
          <w:fldChar w:fldCharType="begin"/>
        </w:r>
        <w:r w:rsidRPr="006703E3">
          <w:rPr>
            <w:rFonts w:asciiTheme="minorHAnsi" w:hAnsiTheme="minorHAnsi" w:cstheme="minorHAnsi"/>
            <w:sz w:val="16"/>
            <w:szCs w:val="22"/>
          </w:rPr>
          <w:instrText>PAGE    \* MERGEFORMAT</w:instrText>
        </w:r>
        <w:r w:rsidRPr="006703E3">
          <w:rPr>
            <w:rFonts w:asciiTheme="minorHAnsi" w:eastAsiaTheme="minorEastAsia" w:hAnsiTheme="minorHAnsi" w:cstheme="minorHAnsi"/>
            <w:sz w:val="16"/>
            <w:szCs w:val="22"/>
          </w:rPr>
          <w:fldChar w:fldCharType="separate"/>
        </w:r>
        <w:r w:rsidR="003310CA" w:rsidRPr="003310CA">
          <w:rPr>
            <w:rFonts w:asciiTheme="minorHAnsi" w:eastAsiaTheme="majorEastAsia" w:hAnsiTheme="minorHAnsi" w:cstheme="minorHAnsi"/>
            <w:noProof/>
            <w:sz w:val="16"/>
            <w:szCs w:val="22"/>
          </w:rPr>
          <w:t>1</w:t>
        </w:r>
        <w:r w:rsidRPr="006703E3">
          <w:rPr>
            <w:rFonts w:asciiTheme="minorHAnsi" w:eastAsiaTheme="majorEastAsia" w:hAnsiTheme="minorHAnsi" w:cstheme="minorHAnsi"/>
            <w:sz w:val="16"/>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F52" w:rsidRDefault="004D1F52">
      <w:r>
        <w:separator/>
      </w:r>
    </w:p>
  </w:footnote>
  <w:footnote w:type="continuationSeparator" w:id="0">
    <w:p w:rsidR="004D1F52" w:rsidRDefault="004D1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29" w:rsidRDefault="0012102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29" w:rsidRDefault="0012102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29" w:rsidRDefault="001210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5EC"/>
    <w:multiLevelType w:val="hybridMultilevel"/>
    <w:tmpl w:val="FB266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73701"/>
    <w:multiLevelType w:val="hybridMultilevel"/>
    <w:tmpl w:val="C73E4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3F3322"/>
    <w:multiLevelType w:val="hybridMultilevel"/>
    <w:tmpl w:val="A1A83B5E"/>
    <w:lvl w:ilvl="0" w:tplc="38F80532">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AA4203"/>
    <w:multiLevelType w:val="multilevel"/>
    <w:tmpl w:val="566CE964"/>
    <w:lvl w:ilvl="0">
      <w:start w:val="1"/>
      <w:numFmt w:val="decimal"/>
      <w:lvlText w:val="%1."/>
      <w:lvlJc w:val="left"/>
      <w:pPr>
        <w:ind w:left="1271" w:hanging="420"/>
      </w:pPr>
      <w:rPr>
        <w:rFonts w:asciiTheme="minorHAnsi" w:hAnsiTheme="minorHAnsi" w:cstheme="minorHAnsi" w:hint="default"/>
        <w:b w:val="0"/>
        <w:sz w:val="20"/>
        <w:szCs w:val="20"/>
      </w:rPr>
    </w:lvl>
    <w:lvl w:ilvl="1">
      <w:start w:val="1"/>
      <w:numFmt w:val="decimal"/>
      <w:isLgl/>
      <w:lvlText w:val="%1.%2."/>
      <w:lvlJc w:val="left"/>
      <w:pPr>
        <w:ind w:left="1069" w:hanging="360"/>
      </w:pPr>
      <w:rPr>
        <w:rFonts w:hint="default"/>
        <w:b w:val="0"/>
        <w:color w:val="auto"/>
        <w:sz w:val="18"/>
        <w:szCs w:val="18"/>
      </w:rPr>
    </w:lvl>
    <w:lvl w:ilvl="2">
      <w:start w:val="1"/>
      <w:numFmt w:val="decimal"/>
      <w:isLgl/>
      <w:lvlText w:val="%1.%2.%3."/>
      <w:lvlJc w:val="left"/>
      <w:pPr>
        <w:ind w:left="1778" w:hanging="720"/>
      </w:pPr>
      <w:rPr>
        <w:rFonts w:hint="default"/>
        <w:sz w:val="18"/>
        <w:szCs w:val="18"/>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09897AF1"/>
    <w:multiLevelType w:val="multilevel"/>
    <w:tmpl w:val="EED4F49E"/>
    <w:lvl w:ilvl="0">
      <w:start w:val="1"/>
      <w:numFmt w:val="decimal"/>
      <w:lvlText w:val="%1."/>
      <w:lvlJc w:val="left"/>
      <w:pPr>
        <w:ind w:left="1271" w:hanging="420"/>
      </w:pPr>
      <w:rPr>
        <w:rFonts w:ascii="Arial" w:hAnsi="Arial" w:cs="Arial" w:hint="default"/>
        <w:b w:val="0"/>
        <w:sz w:val="24"/>
        <w:szCs w:val="20"/>
      </w:rPr>
    </w:lvl>
    <w:lvl w:ilvl="1">
      <w:start w:val="1"/>
      <w:numFmt w:val="decimal"/>
      <w:isLgl/>
      <w:lvlText w:val="%1.%2."/>
      <w:lvlJc w:val="left"/>
      <w:pPr>
        <w:ind w:left="1069" w:hanging="360"/>
      </w:pPr>
      <w:rPr>
        <w:rFonts w:ascii="Arial" w:hAnsi="Arial" w:cs="Arial" w:hint="default"/>
        <w:b w:val="0"/>
        <w:color w:val="auto"/>
        <w:sz w:val="24"/>
        <w:szCs w:val="24"/>
      </w:rPr>
    </w:lvl>
    <w:lvl w:ilvl="2">
      <w:start w:val="1"/>
      <w:numFmt w:val="decimal"/>
      <w:isLgl/>
      <w:lvlText w:val="%1.%2.%3."/>
      <w:lvlJc w:val="left"/>
      <w:pPr>
        <w:ind w:left="1778" w:hanging="720"/>
      </w:pPr>
      <w:rPr>
        <w:rFonts w:hint="default"/>
        <w:sz w:val="18"/>
        <w:szCs w:val="18"/>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A074FB0"/>
    <w:multiLevelType w:val="hybridMultilevel"/>
    <w:tmpl w:val="CC86E362"/>
    <w:lvl w:ilvl="0" w:tplc="F8021A7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0C3507DC"/>
    <w:multiLevelType w:val="hybridMultilevel"/>
    <w:tmpl w:val="D0AACA60"/>
    <w:lvl w:ilvl="0" w:tplc="8D021CF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DF35A40"/>
    <w:multiLevelType w:val="hybridMultilevel"/>
    <w:tmpl w:val="8BF818FA"/>
    <w:lvl w:ilvl="0" w:tplc="4ED23C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378045F"/>
    <w:multiLevelType w:val="hybridMultilevel"/>
    <w:tmpl w:val="A4582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EA1C2F"/>
    <w:multiLevelType w:val="hybridMultilevel"/>
    <w:tmpl w:val="E01E68B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14454776"/>
    <w:multiLevelType w:val="hybridMultilevel"/>
    <w:tmpl w:val="A1083D4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15581157"/>
    <w:multiLevelType w:val="hybridMultilevel"/>
    <w:tmpl w:val="F9526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0014A1"/>
    <w:multiLevelType w:val="multilevel"/>
    <w:tmpl w:val="EED4F49E"/>
    <w:lvl w:ilvl="0">
      <w:start w:val="1"/>
      <w:numFmt w:val="decimal"/>
      <w:lvlText w:val="%1."/>
      <w:lvlJc w:val="left"/>
      <w:pPr>
        <w:ind w:left="1271" w:hanging="420"/>
      </w:pPr>
      <w:rPr>
        <w:rFonts w:ascii="Arial" w:hAnsi="Arial" w:cs="Arial" w:hint="default"/>
        <w:b w:val="0"/>
        <w:sz w:val="24"/>
        <w:szCs w:val="20"/>
      </w:rPr>
    </w:lvl>
    <w:lvl w:ilvl="1">
      <w:start w:val="1"/>
      <w:numFmt w:val="decimal"/>
      <w:isLgl/>
      <w:lvlText w:val="%1.%2."/>
      <w:lvlJc w:val="left"/>
      <w:pPr>
        <w:ind w:left="1069" w:hanging="360"/>
      </w:pPr>
      <w:rPr>
        <w:rFonts w:ascii="Arial" w:hAnsi="Arial" w:cs="Arial" w:hint="default"/>
        <w:b w:val="0"/>
        <w:color w:val="auto"/>
        <w:sz w:val="24"/>
        <w:szCs w:val="24"/>
      </w:rPr>
    </w:lvl>
    <w:lvl w:ilvl="2">
      <w:start w:val="1"/>
      <w:numFmt w:val="decimal"/>
      <w:isLgl/>
      <w:lvlText w:val="%1.%2.%3."/>
      <w:lvlJc w:val="left"/>
      <w:pPr>
        <w:ind w:left="1778" w:hanging="720"/>
      </w:pPr>
      <w:rPr>
        <w:rFonts w:hint="default"/>
        <w:sz w:val="18"/>
        <w:szCs w:val="18"/>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1C506E74"/>
    <w:multiLevelType w:val="hybridMultilevel"/>
    <w:tmpl w:val="C73E4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873218"/>
    <w:multiLevelType w:val="hybridMultilevel"/>
    <w:tmpl w:val="005AE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E929F6"/>
    <w:multiLevelType w:val="hybridMultilevel"/>
    <w:tmpl w:val="005AE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4A5EAF"/>
    <w:multiLevelType w:val="multilevel"/>
    <w:tmpl w:val="919C7C78"/>
    <w:lvl w:ilvl="0">
      <w:start w:val="1"/>
      <w:numFmt w:val="decimal"/>
      <w:lvlText w:val="%1."/>
      <w:lvlJc w:val="left"/>
      <w:pPr>
        <w:ind w:left="1271" w:hanging="420"/>
      </w:pPr>
      <w:rPr>
        <w:rFonts w:hint="default"/>
        <w:b w:val="0"/>
        <w:sz w:val="20"/>
        <w:szCs w:val="20"/>
      </w:rPr>
    </w:lvl>
    <w:lvl w:ilvl="1">
      <w:start w:val="1"/>
      <w:numFmt w:val="decimal"/>
      <w:isLgl/>
      <w:lvlText w:val="%1.%2."/>
      <w:lvlJc w:val="left"/>
      <w:pPr>
        <w:ind w:left="1069" w:hanging="360"/>
      </w:pPr>
      <w:rPr>
        <w:rFonts w:hint="default"/>
        <w:color w:val="auto"/>
        <w:sz w:val="16"/>
        <w:szCs w:val="16"/>
      </w:rPr>
    </w:lvl>
    <w:lvl w:ilvl="2">
      <w:start w:val="1"/>
      <w:numFmt w:val="decimal"/>
      <w:isLgl/>
      <w:lvlText w:val="%1.%2.%3."/>
      <w:lvlJc w:val="left"/>
      <w:pPr>
        <w:ind w:left="1778" w:hanging="720"/>
      </w:pPr>
      <w:rPr>
        <w:rFonts w:hint="default"/>
        <w:sz w:val="18"/>
        <w:szCs w:val="18"/>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33E76FBD"/>
    <w:multiLevelType w:val="hybridMultilevel"/>
    <w:tmpl w:val="AB9CFA00"/>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BE3E072E">
      <w:start w:val="1"/>
      <w:numFmt w:val="decimal"/>
      <w:lvlText w:val="%3)"/>
      <w:lvlJc w:val="left"/>
      <w:pPr>
        <w:ind w:left="2340" w:hanging="360"/>
      </w:pPr>
      <w:rPr>
        <w:rFonts w:ascii="Arial" w:eastAsia="Calibri" w:hAnsi="Arial" w:cs="Arial" w:hint="default"/>
      </w:rPr>
    </w:lvl>
    <w:lvl w:ilvl="3" w:tplc="6994BCDE">
      <w:start w:val="1"/>
      <w:numFmt w:val="decimal"/>
      <w:lvlText w:val="%4)"/>
      <w:lvlJc w:val="left"/>
      <w:pPr>
        <w:ind w:left="2880" w:hanging="360"/>
      </w:pPr>
      <w:rPr>
        <w:rFonts w:ascii="Arial" w:eastAsia="Calibri" w:hAnsi="Arial" w:cs="Arial" w:hint="default"/>
        <w:sz w:val="24"/>
        <w:szCs w:val="24"/>
      </w:rPr>
    </w:lvl>
    <w:lvl w:ilvl="4" w:tplc="C87CE6EE">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C4431BC"/>
    <w:multiLevelType w:val="hybridMultilevel"/>
    <w:tmpl w:val="54EC6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FF1273"/>
    <w:multiLevelType w:val="hybridMultilevel"/>
    <w:tmpl w:val="C41C145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4EEE4EB0"/>
    <w:multiLevelType w:val="multilevel"/>
    <w:tmpl w:val="C47A2B08"/>
    <w:lvl w:ilvl="0">
      <w:start w:val="1"/>
      <w:numFmt w:val="decimal"/>
      <w:lvlText w:val="%1."/>
      <w:lvlJc w:val="left"/>
      <w:pPr>
        <w:ind w:left="1271" w:hanging="420"/>
      </w:pPr>
      <w:rPr>
        <w:rFonts w:hint="default"/>
        <w:b w:val="0"/>
        <w:sz w:val="20"/>
        <w:szCs w:val="20"/>
      </w:rPr>
    </w:lvl>
    <w:lvl w:ilvl="1">
      <w:start w:val="1"/>
      <w:numFmt w:val="decimal"/>
      <w:isLgl/>
      <w:lvlText w:val="%1.%2."/>
      <w:lvlJc w:val="left"/>
      <w:pPr>
        <w:ind w:left="1069" w:hanging="360"/>
      </w:pPr>
      <w:rPr>
        <w:rFonts w:hint="default"/>
        <w:color w:val="auto"/>
        <w:sz w:val="18"/>
        <w:szCs w:val="18"/>
      </w:rPr>
    </w:lvl>
    <w:lvl w:ilvl="2">
      <w:start w:val="1"/>
      <w:numFmt w:val="decimal"/>
      <w:isLgl/>
      <w:lvlText w:val="%1.%2.%3."/>
      <w:lvlJc w:val="left"/>
      <w:pPr>
        <w:ind w:left="1778" w:hanging="720"/>
      </w:pPr>
      <w:rPr>
        <w:rFonts w:hint="default"/>
        <w:sz w:val="18"/>
        <w:szCs w:val="18"/>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4F7A38DA"/>
    <w:multiLevelType w:val="hybridMultilevel"/>
    <w:tmpl w:val="778CB2A4"/>
    <w:lvl w:ilvl="0" w:tplc="0415000F">
      <w:start w:val="1"/>
      <w:numFmt w:val="decimal"/>
      <w:lvlText w:val="%1."/>
      <w:lvlJc w:val="left"/>
      <w:pPr>
        <w:ind w:left="1407" w:hanging="84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nsid w:val="53FC20C2"/>
    <w:multiLevelType w:val="hybridMultilevel"/>
    <w:tmpl w:val="FB266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4DF4401"/>
    <w:multiLevelType w:val="multilevel"/>
    <w:tmpl w:val="C47A2B08"/>
    <w:lvl w:ilvl="0">
      <w:start w:val="1"/>
      <w:numFmt w:val="decimal"/>
      <w:lvlText w:val="%1."/>
      <w:lvlJc w:val="left"/>
      <w:pPr>
        <w:ind w:left="1271" w:hanging="420"/>
      </w:pPr>
      <w:rPr>
        <w:rFonts w:hint="default"/>
        <w:b w:val="0"/>
        <w:sz w:val="20"/>
        <w:szCs w:val="20"/>
      </w:rPr>
    </w:lvl>
    <w:lvl w:ilvl="1">
      <w:start w:val="1"/>
      <w:numFmt w:val="decimal"/>
      <w:isLgl/>
      <w:lvlText w:val="%1.%2."/>
      <w:lvlJc w:val="left"/>
      <w:pPr>
        <w:ind w:left="1069" w:hanging="360"/>
      </w:pPr>
      <w:rPr>
        <w:rFonts w:hint="default"/>
        <w:color w:val="auto"/>
        <w:sz w:val="18"/>
        <w:szCs w:val="18"/>
      </w:rPr>
    </w:lvl>
    <w:lvl w:ilvl="2">
      <w:start w:val="1"/>
      <w:numFmt w:val="decimal"/>
      <w:isLgl/>
      <w:lvlText w:val="%1.%2.%3."/>
      <w:lvlJc w:val="left"/>
      <w:pPr>
        <w:ind w:left="1778" w:hanging="720"/>
      </w:pPr>
      <w:rPr>
        <w:rFonts w:hint="default"/>
        <w:sz w:val="18"/>
        <w:szCs w:val="18"/>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57337B83"/>
    <w:multiLevelType w:val="multilevel"/>
    <w:tmpl w:val="F170E49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al="0"/>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25">
    <w:nsid w:val="597F30DC"/>
    <w:multiLevelType w:val="hybridMultilevel"/>
    <w:tmpl w:val="583EA0A0"/>
    <w:lvl w:ilvl="0" w:tplc="04150001">
      <w:start w:val="1"/>
      <w:numFmt w:val="bullet"/>
      <w:lvlText w:val=""/>
      <w:lvlJc w:val="left"/>
      <w:pPr>
        <w:ind w:left="1991" w:hanging="360"/>
      </w:pPr>
      <w:rPr>
        <w:rFonts w:ascii="Symbol" w:hAnsi="Symbol" w:hint="default"/>
      </w:rPr>
    </w:lvl>
    <w:lvl w:ilvl="1" w:tplc="04150003" w:tentative="1">
      <w:start w:val="1"/>
      <w:numFmt w:val="bullet"/>
      <w:lvlText w:val="o"/>
      <w:lvlJc w:val="left"/>
      <w:pPr>
        <w:ind w:left="2711" w:hanging="360"/>
      </w:pPr>
      <w:rPr>
        <w:rFonts w:ascii="Courier New" w:hAnsi="Courier New" w:cs="Courier New" w:hint="default"/>
      </w:rPr>
    </w:lvl>
    <w:lvl w:ilvl="2" w:tplc="04150005" w:tentative="1">
      <w:start w:val="1"/>
      <w:numFmt w:val="bullet"/>
      <w:lvlText w:val=""/>
      <w:lvlJc w:val="left"/>
      <w:pPr>
        <w:ind w:left="3431" w:hanging="360"/>
      </w:pPr>
      <w:rPr>
        <w:rFonts w:ascii="Wingdings" w:hAnsi="Wingdings" w:hint="default"/>
      </w:rPr>
    </w:lvl>
    <w:lvl w:ilvl="3" w:tplc="04150001" w:tentative="1">
      <w:start w:val="1"/>
      <w:numFmt w:val="bullet"/>
      <w:lvlText w:val=""/>
      <w:lvlJc w:val="left"/>
      <w:pPr>
        <w:ind w:left="4151" w:hanging="360"/>
      </w:pPr>
      <w:rPr>
        <w:rFonts w:ascii="Symbol" w:hAnsi="Symbol" w:hint="default"/>
      </w:rPr>
    </w:lvl>
    <w:lvl w:ilvl="4" w:tplc="04150003" w:tentative="1">
      <w:start w:val="1"/>
      <w:numFmt w:val="bullet"/>
      <w:lvlText w:val="o"/>
      <w:lvlJc w:val="left"/>
      <w:pPr>
        <w:ind w:left="4871" w:hanging="360"/>
      </w:pPr>
      <w:rPr>
        <w:rFonts w:ascii="Courier New" w:hAnsi="Courier New" w:cs="Courier New" w:hint="default"/>
      </w:rPr>
    </w:lvl>
    <w:lvl w:ilvl="5" w:tplc="04150005" w:tentative="1">
      <w:start w:val="1"/>
      <w:numFmt w:val="bullet"/>
      <w:lvlText w:val=""/>
      <w:lvlJc w:val="left"/>
      <w:pPr>
        <w:ind w:left="5591" w:hanging="360"/>
      </w:pPr>
      <w:rPr>
        <w:rFonts w:ascii="Wingdings" w:hAnsi="Wingdings" w:hint="default"/>
      </w:rPr>
    </w:lvl>
    <w:lvl w:ilvl="6" w:tplc="04150001" w:tentative="1">
      <w:start w:val="1"/>
      <w:numFmt w:val="bullet"/>
      <w:lvlText w:val=""/>
      <w:lvlJc w:val="left"/>
      <w:pPr>
        <w:ind w:left="6311" w:hanging="360"/>
      </w:pPr>
      <w:rPr>
        <w:rFonts w:ascii="Symbol" w:hAnsi="Symbol" w:hint="default"/>
      </w:rPr>
    </w:lvl>
    <w:lvl w:ilvl="7" w:tplc="04150003" w:tentative="1">
      <w:start w:val="1"/>
      <w:numFmt w:val="bullet"/>
      <w:lvlText w:val="o"/>
      <w:lvlJc w:val="left"/>
      <w:pPr>
        <w:ind w:left="7031" w:hanging="360"/>
      </w:pPr>
      <w:rPr>
        <w:rFonts w:ascii="Courier New" w:hAnsi="Courier New" w:cs="Courier New" w:hint="default"/>
      </w:rPr>
    </w:lvl>
    <w:lvl w:ilvl="8" w:tplc="04150005" w:tentative="1">
      <w:start w:val="1"/>
      <w:numFmt w:val="bullet"/>
      <w:lvlText w:val=""/>
      <w:lvlJc w:val="left"/>
      <w:pPr>
        <w:ind w:left="7751" w:hanging="360"/>
      </w:pPr>
      <w:rPr>
        <w:rFonts w:ascii="Wingdings" w:hAnsi="Wingdings" w:hint="default"/>
      </w:rPr>
    </w:lvl>
  </w:abstractNum>
  <w:abstractNum w:abstractNumId="26">
    <w:nsid w:val="59F0093F"/>
    <w:multiLevelType w:val="hybridMultilevel"/>
    <w:tmpl w:val="956272B0"/>
    <w:lvl w:ilvl="0" w:tplc="257ED218">
      <w:start w:val="1"/>
      <w:numFmt w:val="decimal"/>
      <w:lvlText w:val="%1)"/>
      <w:lvlJc w:val="left"/>
      <w:pPr>
        <w:ind w:left="1241" w:hanging="390"/>
      </w:pPr>
      <w:rPr>
        <w:rFonts w:hint="default"/>
        <w:b w:val="0"/>
        <w:i/>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nsid w:val="6223121C"/>
    <w:multiLevelType w:val="hybridMultilevel"/>
    <w:tmpl w:val="C756C8E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nsid w:val="69511C25"/>
    <w:multiLevelType w:val="multilevel"/>
    <w:tmpl w:val="C3BA58A0"/>
    <w:lvl w:ilvl="0">
      <w:start w:val="1"/>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Zero"/>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9">
    <w:nsid w:val="69D43B00"/>
    <w:multiLevelType w:val="hybridMultilevel"/>
    <w:tmpl w:val="47481454"/>
    <w:lvl w:ilvl="0" w:tplc="F7D421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6B1A184A"/>
    <w:multiLevelType w:val="hybridMultilevel"/>
    <w:tmpl w:val="3B90622A"/>
    <w:lvl w:ilvl="0" w:tplc="2A9E48B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6CA410B6"/>
    <w:multiLevelType w:val="hybridMultilevel"/>
    <w:tmpl w:val="CDA85396"/>
    <w:lvl w:ilvl="0" w:tplc="F110AF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296B03"/>
    <w:multiLevelType w:val="hybridMultilevel"/>
    <w:tmpl w:val="587CE9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nsid w:val="6F375A5D"/>
    <w:multiLevelType w:val="hybridMultilevel"/>
    <w:tmpl w:val="C4324A8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CD594D"/>
    <w:multiLevelType w:val="hybridMultilevel"/>
    <w:tmpl w:val="C73E4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46767CD"/>
    <w:multiLevelType w:val="hybridMultilevel"/>
    <w:tmpl w:val="6486023C"/>
    <w:lvl w:ilvl="0" w:tplc="60C03D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7FD25E63"/>
    <w:multiLevelType w:val="multilevel"/>
    <w:tmpl w:val="C47A2B08"/>
    <w:lvl w:ilvl="0">
      <w:start w:val="1"/>
      <w:numFmt w:val="decimal"/>
      <w:lvlText w:val="%1."/>
      <w:lvlJc w:val="left"/>
      <w:pPr>
        <w:ind w:left="1271" w:hanging="420"/>
      </w:pPr>
      <w:rPr>
        <w:rFonts w:hint="default"/>
        <w:b w:val="0"/>
        <w:sz w:val="20"/>
        <w:szCs w:val="20"/>
      </w:rPr>
    </w:lvl>
    <w:lvl w:ilvl="1">
      <w:start w:val="1"/>
      <w:numFmt w:val="decimal"/>
      <w:isLgl/>
      <w:lvlText w:val="%1.%2."/>
      <w:lvlJc w:val="left"/>
      <w:pPr>
        <w:ind w:left="1069" w:hanging="360"/>
      </w:pPr>
      <w:rPr>
        <w:rFonts w:hint="default"/>
        <w:color w:val="auto"/>
        <w:sz w:val="18"/>
        <w:szCs w:val="18"/>
      </w:rPr>
    </w:lvl>
    <w:lvl w:ilvl="2">
      <w:start w:val="1"/>
      <w:numFmt w:val="decimal"/>
      <w:isLgl/>
      <w:lvlText w:val="%1.%2.%3."/>
      <w:lvlJc w:val="left"/>
      <w:pPr>
        <w:ind w:left="1778" w:hanging="720"/>
      </w:pPr>
      <w:rPr>
        <w:rFonts w:hint="default"/>
        <w:sz w:val="18"/>
        <w:szCs w:val="18"/>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2"/>
  </w:num>
  <w:num w:numId="2">
    <w:abstractNumId w:val="16"/>
  </w:num>
  <w:num w:numId="3">
    <w:abstractNumId w:val="0"/>
  </w:num>
  <w:num w:numId="4">
    <w:abstractNumId w:val="31"/>
  </w:num>
  <w:num w:numId="5">
    <w:abstractNumId w:val="3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9"/>
  </w:num>
  <w:num w:numId="9">
    <w:abstractNumId w:val="21"/>
  </w:num>
  <w:num w:numId="10">
    <w:abstractNumId w:val="10"/>
  </w:num>
  <w:num w:numId="11">
    <w:abstractNumId w:val="23"/>
  </w:num>
  <w:num w:numId="12">
    <w:abstractNumId w:val="36"/>
  </w:num>
  <w:num w:numId="13">
    <w:abstractNumId w:val="20"/>
  </w:num>
  <w:num w:numId="14">
    <w:abstractNumId w:val="19"/>
  </w:num>
  <w:num w:numId="15">
    <w:abstractNumId w:val="27"/>
  </w:num>
  <w:num w:numId="16">
    <w:abstractNumId w:val="18"/>
  </w:num>
  <w:num w:numId="17">
    <w:abstractNumId w:val="8"/>
  </w:num>
  <w:num w:numId="18">
    <w:abstractNumId w:val="2"/>
  </w:num>
  <w:num w:numId="19">
    <w:abstractNumId w:val="3"/>
  </w:num>
  <w:num w:numId="20">
    <w:abstractNumId w:val="25"/>
  </w:num>
  <w:num w:numId="21">
    <w:abstractNumId w:val="29"/>
  </w:num>
  <w:num w:numId="22">
    <w:abstractNumId w:val="6"/>
  </w:num>
  <w:num w:numId="23">
    <w:abstractNumId w:val="28"/>
  </w:num>
  <w:num w:numId="24">
    <w:abstractNumId w:val="26"/>
  </w:num>
  <w:num w:numId="25">
    <w:abstractNumId w:val="7"/>
  </w:num>
  <w:num w:numId="26">
    <w:abstractNumId w:val="32"/>
  </w:num>
  <w:num w:numId="27">
    <w:abstractNumId w:val="5"/>
  </w:num>
  <w:num w:numId="28">
    <w:abstractNumId w:val="30"/>
  </w:num>
  <w:num w:numId="29">
    <w:abstractNumId w:val="24"/>
  </w:num>
  <w:num w:numId="30">
    <w:abstractNumId w:val="4"/>
  </w:num>
  <w:num w:numId="31">
    <w:abstractNumId w:val="17"/>
  </w:num>
  <w:num w:numId="32">
    <w:abstractNumId w:val="11"/>
  </w:num>
  <w:num w:numId="33">
    <w:abstractNumId w:val="14"/>
  </w:num>
  <w:num w:numId="34">
    <w:abstractNumId w:val="1"/>
  </w:num>
  <w:num w:numId="35">
    <w:abstractNumId w:val="13"/>
  </w:num>
  <w:num w:numId="36">
    <w:abstractNumId w:val="34"/>
  </w:num>
  <w:num w:numId="37">
    <w:abstractNumId w:val="1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0A"/>
    <w:rsid w:val="000060E1"/>
    <w:rsid w:val="00027897"/>
    <w:rsid w:val="0003034A"/>
    <w:rsid w:val="000370CE"/>
    <w:rsid w:val="00061F20"/>
    <w:rsid w:val="00080384"/>
    <w:rsid w:val="0008086A"/>
    <w:rsid w:val="00080D83"/>
    <w:rsid w:val="00085D2E"/>
    <w:rsid w:val="00086962"/>
    <w:rsid w:val="00092F9B"/>
    <w:rsid w:val="000A251B"/>
    <w:rsid w:val="000A29FB"/>
    <w:rsid w:val="000A6B55"/>
    <w:rsid w:val="000C6A64"/>
    <w:rsid w:val="000C6BC9"/>
    <w:rsid w:val="000D283E"/>
    <w:rsid w:val="000E1F25"/>
    <w:rsid w:val="000F7C32"/>
    <w:rsid w:val="00100099"/>
    <w:rsid w:val="0010193C"/>
    <w:rsid w:val="00111060"/>
    <w:rsid w:val="0011131C"/>
    <w:rsid w:val="00112552"/>
    <w:rsid w:val="00121029"/>
    <w:rsid w:val="00124D4A"/>
    <w:rsid w:val="001304E7"/>
    <w:rsid w:val="00130B23"/>
    <w:rsid w:val="0013136A"/>
    <w:rsid w:val="00136E57"/>
    <w:rsid w:val="00154AAE"/>
    <w:rsid w:val="00190816"/>
    <w:rsid w:val="00193115"/>
    <w:rsid w:val="001935C0"/>
    <w:rsid w:val="001A7310"/>
    <w:rsid w:val="001B210F"/>
    <w:rsid w:val="001B4E0C"/>
    <w:rsid w:val="001C0B49"/>
    <w:rsid w:val="001C2C21"/>
    <w:rsid w:val="001C79D1"/>
    <w:rsid w:val="001E58DA"/>
    <w:rsid w:val="001F3B22"/>
    <w:rsid w:val="0020621A"/>
    <w:rsid w:val="00206305"/>
    <w:rsid w:val="0021566E"/>
    <w:rsid w:val="002214BF"/>
    <w:rsid w:val="00224B8E"/>
    <w:rsid w:val="00231E8C"/>
    <w:rsid w:val="00240126"/>
    <w:rsid w:val="00241C1F"/>
    <w:rsid w:val="002425AE"/>
    <w:rsid w:val="00264A31"/>
    <w:rsid w:val="00275607"/>
    <w:rsid w:val="002901B8"/>
    <w:rsid w:val="002B6219"/>
    <w:rsid w:val="002B7C3A"/>
    <w:rsid w:val="002C20C4"/>
    <w:rsid w:val="002C6347"/>
    <w:rsid w:val="002E3F2F"/>
    <w:rsid w:val="002F04A6"/>
    <w:rsid w:val="002F3A7F"/>
    <w:rsid w:val="002F70D3"/>
    <w:rsid w:val="003065F0"/>
    <w:rsid w:val="003074FE"/>
    <w:rsid w:val="0031113D"/>
    <w:rsid w:val="00311F30"/>
    <w:rsid w:val="00315901"/>
    <w:rsid w:val="00320AAC"/>
    <w:rsid w:val="00323924"/>
    <w:rsid w:val="00323E6D"/>
    <w:rsid w:val="00325198"/>
    <w:rsid w:val="003310CA"/>
    <w:rsid w:val="00353BD2"/>
    <w:rsid w:val="0035482A"/>
    <w:rsid w:val="003619F2"/>
    <w:rsid w:val="00365820"/>
    <w:rsid w:val="0037383E"/>
    <w:rsid w:val="00384F62"/>
    <w:rsid w:val="003A228D"/>
    <w:rsid w:val="003B1458"/>
    <w:rsid w:val="003C554F"/>
    <w:rsid w:val="003E70C0"/>
    <w:rsid w:val="003E747A"/>
    <w:rsid w:val="003F2F8D"/>
    <w:rsid w:val="0040149C"/>
    <w:rsid w:val="00401D98"/>
    <w:rsid w:val="00413918"/>
    <w:rsid w:val="00414478"/>
    <w:rsid w:val="00416B3D"/>
    <w:rsid w:val="00441D7D"/>
    <w:rsid w:val="0047497D"/>
    <w:rsid w:val="00492BD3"/>
    <w:rsid w:val="00496539"/>
    <w:rsid w:val="004B4600"/>
    <w:rsid w:val="004B507A"/>
    <w:rsid w:val="004B70BD"/>
    <w:rsid w:val="004D1F52"/>
    <w:rsid w:val="004E09F9"/>
    <w:rsid w:val="004E1934"/>
    <w:rsid w:val="004E691F"/>
    <w:rsid w:val="004F4355"/>
    <w:rsid w:val="004F772B"/>
    <w:rsid w:val="00512A08"/>
    <w:rsid w:val="0052111D"/>
    <w:rsid w:val="005315F3"/>
    <w:rsid w:val="00544C2A"/>
    <w:rsid w:val="00564150"/>
    <w:rsid w:val="005671F6"/>
    <w:rsid w:val="00572C55"/>
    <w:rsid w:val="005760A9"/>
    <w:rsid w:val="005761AF"/>
    <w:rsid w:val="00583461"/>
    <w:rsid w:val="00594257"/>
    <w:rsid w:val="00594464"/>
    <w:rsid w:val="005A6A48"/>
    <w:rsid w:val="005A7245"/>
    <w:rsid w:val="005F24FA"/>
    <w:rsid w:val="005F5A3E"/>
    <w:rsid w:val="00603317"/>
    <w:rsid w:val="00622781"/>
    <w:rsid w:val="00640BFF"/>
    <w:rsid w:val="00640D1B"/>
    <w:rsid w:val="00651DA8"/>
    <w:rsid w:val="006703E3"/>
    <w:rsid w:val="006802DA"/>
    <w:rsid w:val="00691B07"/>
    <w:rsid w:val="0069621B"/>
    <w:rsid w:val="00697462"/>
    <w:rsid w:val="006A0908"/>
    <w:rsid w:val="006B4267"/>
    <w:rsid w:val="006B58ED"/>
    <w:rsid w:val="006D0D86"/>
    <w:rsid w:val="006F13BC"/>
    <w:rsid w:val="006F209E"/>
    <w:rsid w:val="00702613"/>
    <w:rsid w:val="0071677C"/>
    <w:rsid w:val="007178FC"/>
    <w:rsid w:val="0072214C"/>
    <w:rsid w:val="00727F94"/>
    <w:rsid w:val="007315B0"/>
    <w:rsid w:val="007337EB"/>
    <w:rsid w:val="007376D6"/>
    <w:rsid w:val="00745D18"/>
    <w:rsid w:val="00776530"/>
    <w:rsid w:val="00777405"/>
    <w:rsid w:val="00790525"/>
    <w:rsid w:val="00791E8E"/>
    <w:rsid w:val="007A0109"/>
    <w:rsid w:val="007A7220"/>
    <w:rsid w:val="007B2500"/>
    <w:rsid w:val="007D61D6"/>
    <w:rsid w:val="007D7E19"/>
    <w:rsid w:val="007E1B19"/>
    <w:rsid w:val="007E4912"/>
    <w:rsid w:val="007F3623"/>
    <w:rsid w:val="00805108"/>
    <w:rsid w:val="00810E0D"/>
    <w:rsid w:val="00817C9A"/>
    <w:rsid w:val="00822EC1"/>
    <w:rsid w:val="00826193"/>
    <w:rsid w:val="00827311"/>
    <w:rsid w:val="008276AF"/>
    <w:rsid w:val="00831F9E"/>
    <w:rsid w:val="00832490"/>
    <w:rsid w:val="00834BB4"/>
    <w:rsid w:val="00835187"/>
    <w:rsid w:val="00841CD0"/>
    <w:rsid w:val="00844C05"/>
    <w:rsid w:val="008459D3"/>
    <w:rsid w:val="00850A8E"/>
    <w:rsid w:val="008525BA"/>
    <w:rsid w:val="00873501"/>
    <w:rsid w:val="00876326"/>
    <w:rsid w:val="00877DDC"/>
    <w:rsid w:val="00881D56"/>
    <w:rsid w:val="008945D9"/>
    <w:rsid w:val="00894E17"/>
    <w:rsid w:val="008A0806"/>
    <w:rsid w:val="008A44C6"/>
    <w:rsid w:val="008C2ABB"/>
    <w:rsid w:val="008C4650"/>
    <w:rsid w:val="008E59F3"/>
    <w:rsid w:val="00901F1F"/>
    <w:rsid w:val="00914053"/>
    <w:rsid w:val="00920D9B"/>
    <w:rsid w:val="00924D4E"/>
    <w:rsid w:val="00926961"/>
    <w:rsid w:val="00927771"/>
    <w:rsid w:val="00937301"/>
    <w:rsid w:val="009376E2"/>
    <w:rsid w:val="00937B76"/>
    <w:rsid w:val="00937DDA"/>
    <w:rsid w:val="00943B6F"/>
    <w:rsid w:val="00965065"/>
    <w:rsid w:val="009662CE"/>
    <w:rsid w:val="00973A7A"/>
    <w:rsid w:val="009741D0"/>
    <w:rsid w:val="00980CEB"/>
    <w:rsid w:val="00991D46"/>
    <w:rsid w:val="0099406A"/>
    <w:rsid w:val="00997A56"/>
    <w:rsid w:val="009A4B8C"/>
    <w:rsid w:val="009B1122"/>
    <w:rsid w:val="009B4C3B"/>
    <w:rsid w:val="009C4147"/>
    <w:rsid w:val="009C73C9"/>
    <w:rsid w:val="009D22D4"/>
    <w:rsid w:val="009D71C1"/>
    <w:rsid w:val="009F2CF0"/>
    <w:rsid w:val="00A04690"/>
    <w:rsid w:val="00A204B6"/>
    <w:rsid w:val="00A210DA"/>
    <w:rsid w:val="00A24D24"/>
    <w:rsid w:val="00A40DD3"/>
    <w:rsid w:val="00A43CE7"/>
    <w:rsid w:val="00A674CE"/>
    <w:rsid w:val="00A73D35"/>
    <w:rsid w:val="00A7495A"/>
    <w:rsid w:val="00A8311B"/>
    <w:rsid w:val="00A94000"/>
    <w:rsid w:val="00AA0456"/>
    <w:rsid w:val="00AB42FF"/>
    <w:rsid w:val="00AC14EE"/>
    <w:rsid w:val="00AC2117"/>
    <w:rsid w:val="00AC2C24"/>
    <w:rsid w:val="00AD1EFE"/>
    <w:rsid w:val="00AD2690"/>
    <w:rsid w:val="00AE1EAA"/>
    <w:rsid w:val="00AE54D9"/>
    <w:rsid w:val="00B0019F"/>
    <w:rsid w:val="00B0185A"/>
    <w:rsid w:val="00B01F08"/>
    <w:rsid w:val="00B05129"/>
    <w:rsid w:val="00B16E8F"/>
    <w:rsid w:val="00B21F66"/>
    <w:rsid w:val="00B23107"/>
    <w:rsid w:val="00B2347B"/>
    <w:rsid w:val="00B30401"/>
    <w:rsid w:val="00B423D2"/>
    <w:rsid w:val="00B471D8"/>
    <w:rsid w:val="00B601F4"/>
    <w:rsid w:val="00B6637D"/>
    <w:rsid w:val="00B8164C"/>
    <w:rsid w:val="00B9272A"/>
    <w:rsid w:val="00B935A1"/>
    <w:rsid w:val="00BA4A3E"/>
    <w:rsid w:val="00BA759D"/>
    <w:rsid w:val="00BB2723"/>
    <w:rsid w:val="00BB76D0"/>
    <w:rsid w:val="00BC363C"/>
    <w:rsid w:val="00BC386E"/>
    <w:rsid w:val="00BE4602"/>
    <w:rsid w:val="00C240E4"/>
    <w:rsid w:val="00C27709"/>
    <w:rsid w:val="00C30C68"/>
    <w:rsid w:val="00C5135C"/>
    <w:rsid w:val="00C57155"/>
    <w:rsid w:val="00C62C24"/>
    <w:rsid w:val="00C635B6"/>
    <w:rsid w:val="00C70F8A"/>
    <w:rsid w:val="00C906B8"/>
    <w:rsid w:val="00C91F0A"/>
    <w:rsid w:val="00CA5CBD"/>
    <w:rsid w:val="00CC5082"/>
    <w:rsid w:val="00CE005B"/>
    <w:rsid w:val="00CF2C0A"/>
    <w:rsid w:val="00D0361A"/>
    <w:rsid w:val="00D07852"/>
    <w:rsid w:val="00D11865"/>
    <w:rsid w:val="00D17711"/>
    <w:rsid w:val="00D21063"/>
    <w:rsid w:val="00D231E7"/>
    <w:rsid w:val="00D2792C"/>
    <w:rsid w:val="00D30ADD"/>
    <w:rsid w:val="00D35FED"/>
    <w:rsid w:val="00D3632A"/>
    <w:rsid w:val="00D37969"/>
    <w:rsid w:val="00D43A0D"/>
    <w:rsid w:val="00D46867"/>
    <w:rsid w:val="00D4730B"/>
    <w:rsid w:val="00D47E35"/>
    <w:rsid w:val="00D526F3"/>
    <w:rsid w:val="00D529E8"/>
    <w:rsid w:val="00D62840"/>
    <w:rsid w:val="00D96DC3"/>
    <w:rsid w:val="00DA2034"/>
    <w:rsid w:val="00DC5EF8"/>
    <w:rsid w:val="00DC733E"/>
    <w:rsid w:val="00DE7F90"/>
    <w:rsid w:val="00DF57BE"/>
    <w:rsid w:val="00E06500"/>
    <w:rsid w:val="00E120F7"/>
    <w:rsid w:val="00E31EFD"/>
    <w:rsid w:val="00E429C7"/>
    <w:rsid w:val="00E525FE"/>
    <w:rsid w:val="00E57060"/>
    <w:rsid w:val="00E8149D"/>
    <w:rsid w:val="00E87616"/>
    <w:rsid w:val="00EA5C16"/>
    <w:rsid w:val="00EC7320"/>
    <w:rsid w:val="00EF000D"/>
    <w:rsid w:val="00F10C60"/>
    <w:rsid w:val="00F147F0"/>
    <w:rsid w:val="00F46365"/>
    <w:rsid w:val="00F51624"/>
    <w:rsid w:val="00F545A3"/>
    <w:rsid w:val="00F64BB7"/>
    <w:rsid w:val="00F751C7"/>
    <w:rsid w:val="00F76D08"/>
    <w:rsid w:val="00FB5706"/>
    <w:rsid w:val="00FC7EA3"/>
    <w:rsid w:val="00FE086B"/>
    <w:rsid w:val="00FE4641"/>
    <w:rsid w:val="00FF1E68"/>
    <w:rsid w:val="00FF6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149D"/>
    <w:rPr>
      <w:rFonts w:ascii="Arial" w:hAnsi="Arial"/>
      <w:sz w:val="24"/>
      <w:szCs w:val="24"/>
    </w:rPr>
  </w:style>
  <w:style w:type="paragraph" w:styleId="Nagwek1">
    <w:name w:val="heading 1"/>
    <w:basedOn w:val="Normalny"/>
    <w:link w:val="Nagwek1Znak"/>
    <w:uiPriority w:val="9"/>
    <w:qFormat/>
    <w:rsid w:val="00702613"/>
    <w:pPr>
      <w:spacing w:before="100" w:beforeAutospacing="1" w:after="100" w:afterAutospacing="1"/>
      <w:outlineLvl w:val="0"/>
    </w:pPr>
    <w:rPr>
      <w:rFonts w:ascii="Times New Roman" w:hAnsi="Times New Roman"/>
      <w:b/>
      <w:bCs/>
      <w:kern w:val="36"/>
      <w:sz w:val="48"/>
      <w:szCs w:val="48"/>
    </w:rPr>
  </w:style>
  <w:style w:type="paragraph" w:styleId="Nagwek2">
    <w:name w:val="heading 2"/>
    <w:basedOn w:val="Normalny"/>
    <w:next w:val="Normalny"/>
    <w:link w:val="Nagwek2Znak"/>
    <w:unhideWhenUsed/>
    <w:qFormat/>
    <w:rsid w:val="001B4E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table" w:styleId="Tabela-Siatka">
    <w:name w:val="Table Grid"/>
    <w:basedOn w:val="Standardowy"/>
    <w:rsid w:val="00564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2347B"/>
    <w:pPr>
      <w:ind w:left="720"/>
      <w:contextualSpacing/>
    </w:pPr>
  </w:style>
  <w:style w:type="paragraph" w:styleId="Tekstdymka">
    <w:name w:val="Balloon Text"/>
    <w:basedOn w:val="Normalny"/>
    <w:link w:val="TekstdymkaZnak"/>
    <w:rsid w:val="00C5135C"/>
    <w:rPr>
      <w:rFonts w:ascii="Tahoma" w:hAnsi="Tahoma" w:cs="Tahoma"/>
      <w:sz w:val="16"/>
      <w:szCs w:val="16"/>
    </w:rPr>
  </w:style>
  <w:style w:type="character" w:customStyle="1" w:styleId="TekstdymkaZnak">
    <w:name w:val="Tekst dymka Znak"/>
    <w:basedOn w:val="Domylnaczcionkaakapitu"/>
    <w:link w:val="Tekstdymka"/>
    <w:rsid w:val="00C5135C"/>
    <w:rPr>
      <w:rFonts w:ascii="Tahoma" w:hAnsi="Tahoma" w:cs="Tahoma"/>
      <w:sz w:val="16"/>
      <w:szCs w:val="16"/>
    </w:rPr>
  </w:style>
  <w:style w:type="character" w:customStyle="1" w:styleId="Nagwek1Znak">
    <w:name w:val="Nagłówek 1 Znak"/>
    <w:basedOn w:val="Domylnaczcionkaakapitu"/>
    <w:link w:val="Nagwek1"/>
    <w:uiPriority w:val="9"/>
    <w:rsid w:val="00702613"/>
    <w:rPr>
      <w:b/>
      <w:bCs/>
      <w:kern w:val="36"/>
      <w:sz w:val="48"/>
      <w:szCs w:val="48"/>
    </w:rPr>
  </w:style>
  <w:style w:type="paragraph" w:styleId="NormalnyWeb">
    <w:name w:val="Normal (Web)"/>
    <w:basedOn w:val="Normalny"/>
    <w:uiPriority w:val="99"/>
    <w:unhideWhenUsed/>
    <w:rsid w:val="00702613"/>
    <w:pPr>
      <w:spacing w:before="100" w:beforeAutospacing="1" w:after="100" w:afterAutospacing="1"/>
    </w:pPr>
    <w:rPr>
      <w:rFonts w:ascii="Times New Roman" w:hAnsi="Times New Roman"/>
    </w:rPr>
  </w:style>
  <w:style w:type="character" w:styleId="Pogrubienie">
    <w:name w:val="Strong"/>
    <w:basedOn w:val="Domylnaczcionkaakapitu"/>
    <w:uiPriority w:val="22"/>
    <w:qFormat/>
    <w:rsid w:val="00702613"/>
    <w:rPr>
      <w:b/>
      <w:bCs/>
    </w:rPr>
  </w:style>
  <w:style w:type="character" w:customStyle="1" w:styleId="StopkaZnak">
    <w:name w:val="Stopka Znak"/>
    <w:basedOn w:val="Domylnaczcionkaakapitu"/>
    <w:link w:val="Stopka"/>
    <w:uiPriority w:val="99"/>
    <w:rsid w:val="00AA0456"/>
    <w:rPr>
      <w:rFonts w:ascii="Arial" w:hAnsi="Arial"/>
      <w:sz w:val="24"/>
      <w:szCs w:val="24"/>
    </w:rPr>
  </w:style>
  <w:style w:type="character" w:customStyle="1" w:styleId="st">
    <w:name w:val="st"/>
    <w:basedOn w:val="Domylnaczcionkaakapitu"/>
    <w:rsid w:val="000A6B55"/>
  </w:style>
  <w:style w:type="character" w:customStyle="1" w:styleId="Nagwek2Znak">
    <w:name w:val="Nagłówek 2 Znak"/>
    <w:basedOn w:val="Domylnaczcionkaakapitu"/>
    <w:link w:val="Nagwek2"/>
    <w:rsid w:val="001B4E0C"/>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AC2117"/>
    <w:rPr>
      <w:color w:val="0000FF"/>
      <w:u w:val="single"/>
    </w:rPr>
  </w:style>
  <w:style w:type="character" w:styleId="UyteHipercze">
    <w:name w:val="FollowedHyperlink"/>
    <w:basedOn w:val="Domylnaczcionkaakapitu"/>
    <w:uiPriority w:val="99"/>
    <w:unhideWhenUsed/>
    <w:rsid w:val="00AC2117"/>
    <w:rPr>
      <w:color w:val="800080"/>
      <w:u w:val="single"/>
    </w:rPr>
  </w:style>
  <w:style w:type="paragraph" w:customStyle="1" w:styleId="font5">
    <w:name w:val="font5"/>
    <w:basedOn w:val="Normalny"/>
    <w:rsid w:val="00AC2117"/>
    <w:pPr>
      <w:spacing w:before="100" w:beforeAutospacing="1" w:after="100" w:afterAutospacing="1"/>
    </w:pPr>
    <w:rPr>
      <w:rFonts w:cs="Arial"/>
      <w:sz w:val="18"/>
      <w:szCs w:val="18"/>
    </w:rPr>
  </w:style>
  <w:style w:type="paragraph" w:customStyle="1" w:styleId="font6">
    <w:name w:val="font6"/>
    <w:basedOn w:val="Normalny"/>
    <w:rsid w:val="00AC2117"/>
    <w:pPr>
      <w:spacing w:before="100" w:beforeAutospacing="1" w:after="100" w:afterAutospacing="1"/>
    </w:pPr>
    <w:rPr>
      <w:rFonts w:cs="Arial"/>
      <w:b/>
      <w:bCs/>
      <w:sz w:val="18"/>
      <w:szCs w:val="18"/>
    </w:rPr>
  </w:style>
  <w:style w:type="paragraph" w:customStyle="1" w:styleId="xl127">
    <w:name w:val="xl127"/>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8"/>
      <w:szCs w:val="18"/>
    </w:rPr>
  </w:style>
  <w:style w:type="paragraph" w:customStyle="1" w:styleId="xl128">
    <w:name w:val="xl128"/>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18"/>
      <w:szCs w:val="18"/>
    </w:rPr>
  </w:style>
  <w:style w:type="paragraph" w:customStyle="1" w:styleId="xl129">
    <w:name w:val="xl129"/>
    <w:basedOn w:val="Normalny"/>
    <w:rsid w:val="00AC2117"/>
    <w:pPr>
      <w:spacing w:before="100" w:beforeAutospacing="1" w:after="100" w:afterAutospacing="1"/>
    </w:pPr>
    <w:rPr>
      <w:rFonts w:cs="Arial"/>
      <w:sz w:val="18"/>
      <w:szCs w:val="18"/>
    </w:rPr>
  </w:style>
  <w:style w:type="paragraph" w:customStyle="1" w:styleId="xl130">
    <w:name w:val="xl130"/>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1">
    <w:name w:val="xl131"/>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32">
    <w:name w:val="xl132"/>
    <w:basedOn w:val="Normalny"/>
    <w:rsid w:val="00AC2117"/>
    <w:pPr>
      <w:spacing w:before="100" w:beforeAutospacing="1" w:after="100" w:afterAutospacing="1"/>
    </w:pPr>
    <w:rPr>
      <w:rFonts w:cs="Arial"/>
      <w:sz w:val="18"/>
      <w:szCs w:val="18"/>
    </w:rPr>
  </w:style>
  <w:style w:type="paragraph" w:customStyle="1" w:styleId="xl133">
    <w:name w:val="xl133"/>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4">
    <w:name w:val="xl134"/>
    <w:basedOn w:val="Normalny"/>
    <w:rsid w:val="00AC2117"/>
    <w:pPr>
      <w:pBdr>
        <w:top w:val="single" w:sz="4" w:space="0" w:color="auto"/>
        <w:left w:val="single" w:sz="4" w:space="0" w:color="auto"/>
        <w:bottom w:val="single" w:sz="4" w:space="0" w:color="auto"/>
      </w:pBdr>
      <w:spacing w:before="100" w:beforeAutospacing="1" w:after="100" w:afterAutospacing="1"/>
    </w:pPr>
    <w:rPr>
      <w:rFonts w:cs="Arial"/>
      <w:sz w:val="18"/>
      <w:szCs w:val="18"/>
    </w:rPr>
  </w:style>
  <w:style w:type="paragraph" w:customStyle="1" w:styleId="xl135">
    <w:name w:val="xl135"/>
    <w:basedOn w:val="Normalny"/>
    <w:rsid w:val="00AC2117"/>
    <w:pPr>
      <w:pBdr>
        <w:top w:val="single" w:sz="4" w:space="0" w:color="auto"/>
        <w:bottom w:val="single" w:sz="4" w:space="0" w:color="auto"/>
      </w:pBdr>
      <w:spacing w:before="100" w:beforeAutospacing="1" w:after="100" w:afterAutospacing="1"/>
    </w:pPr>
    <w:rPr>
      <w:rFonts w:cs="Arial"/>
      <w:sz w:val="18"/>
      <w:szCs w:val="18"/>
    </w:rPr>
  </w:style>
  <w:style w:type="paragraph" w:customStyle="1" w:styleId="xl136">
    <w:name w:val="xl136"/>
    <w:basedOn w:val="Normalny"/>
    <w:rsid w:val="00AC2117"/>
    <w:pPr>
      <w:pBdr>
        <w:top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37">
    <w:name w:val="xl137"/>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149D"/>
    <w:rPr>
      <w:rFonts w:ascii="Arial" w:hAnsi="Arial"/>
      <w:sz w:val="24"/>
      <w:szCs w:val="24"/>
    </w:rPr>
  </w:style>
  <w:style w:type="paragraph" w:styleId="Nagwek1">
    <w:name w:val="heading 1"/>
    <w:basedOn w:val="Normalny"/>
    <w:link w:val="Nagwek1Znak"/>
    <w:uiPriority w:val="9"/>
    <w:qFormat/>
    <w:rsid w:val="00702613"/>
    <w:pPr>
      <w:spacing w:before="100" w:beforeAutospacing="1" w:after="100" w:afterAutospacing="1"/>
      <w:outlineLvl w:val="0"/>
    </w:pPr>
    <w:rPr>
      <w:rFonts w:ascii="Times New Roman" w:hAnsi="Times New Roman"/>
      <w:b/>
      <w:bCs/>
      <w:kern w:val="36"/>
      <w:sz w:val="48"/>
      <w:szCs w:val="48"/>
    </w:rPr>
  </w:style>
  <w:style w:type="paragraph" w:styleId="Nagwek2">
    <w:name w:val="heading 2"/>
    <w:basedOn w:val="Normalny"/>
    <w:next w:val="Normalny"/>
    <w:link w:val="Nagwek2Znak"/>
    <w:unhideWhenUsed/>
    <w:qFormat/>
    <w:rsid w:val="001B4E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table" w:styleId="Tabela-Siatka">
    <w:name w:val="Table Grid"/>
    <w:basedOn w:val="Standardowy"/>
    <w:rsid w:val="00564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2347B"/>
    <w:pPr>
      <w:ind w:left="720"/>
      <w:contextualSpacing/>
    </w:pPr>
  </w:style>
  <w:style w:type="paragraph" w:styleId="Tekstdymka">
    <w:name w:val="Balloon Text"/>
    <w:basedOn w:val="Normalny"/>
    <w:link w:val="TekstdymkaZnak"/>
    <w:rsid w:val="00C5135C"/>
    <w:rPr>
      <w:rFonts w:ascii="Tahoma" w:hAnsi="Tahoma" w:cs="Tahoma"/>
      <w:sz w:val="16"/>
      <w:szCs w:val="16"/>
    </w:rPr>
  </w:style>
  <w:style w:type="character" w:customStyle="1" w:styleId="TekstdymkaZnak">
    <w:name w:val="Tekst dymka Znak"/>
    <w:basedOn w:val="Domylnaczcionkaakapitu"/>
    <w:link w:val="Tekstdymka"/>
    <w:rsid w:val="00C5135C"/>
    <w:rPr>
      <w:rFonts w:ascii="Tahoma" w:hAnsi="Tahoma" w:cs="Tahoma"/>
      <w:sz w:val="16"/>
      <w:szCs w:val="16"/>
    </w:rPr>
  </w:style>
  <w:style w:type="character" w:customStyle="1" w:styleId="Nagwek1Znak">
    <w:name w:val="Nagłówek 1 Znak"/>
    <w:basedOn w:val="Domylnaczcionkaakapitu"/>
    <w:link w:val="Nagwek1"/>
    <w:uiPriority w:val="9"/>
    <w:rsid w:val="00702613"/>
    <w:rPr>
      <w:b/>
      <w:bCs/>
      <w:kern w:val="36"/>
      <w:sz w:val="48"/>
      <w:szCs w:val="48"/>
    </w:rPr>
  </w:style>
  <w:style w:type="paragraph" w:styleId="NormalnyWeb">
    <w:name w:val="Normal (Web)"/>
    <w:basedOn w:val="Normalny"/>
    <w:uiPriority w:val="99"/>
    <w:unhideWhenUsed/>
    <w:rsid w:val="00702613"/>
    <w:pPr>
      <w:spacing w:before="100" w:beforeAutospacing="1" w:after="100" w:afterAutospacing="1"/>
    </w:pPr>
    <w:rPr>
      <w:rFonts w:ascii="Times New Roman" w:hAnsi="Times New Roman"/>
    </w:rPr>
  </w:style>
  <w:style w:type="character" w:styleId="Pogrubienie">
    <w:name w:val="Strong"/>
    <w:basedOn w:val="Domylnaczcionkaakapitu"/>
    <w:uiPriority w:val="22"/>
    <w:qFormat/>
    <w:rsid w:val="00702613"/>
    <w:rPr>
      <w:b/>
      <w:bCs/>
    </w:rPr>
  </w:style>
  <w:style w:type="character" w:customStyle="1" w:styleId="StopkaZnak">
    <w:name w:val="Stopka Znak"/>
    <w:basedOn w:val="Domylnaczcionkaakapitu"/>
    <w:link w:val="Stopka"/>
    <w:uiPriority w:val="99"/>
    <w:rsid w:val="00AA0456"/>
    <w:rPr>
      <w:rFonts w:ascii="Arial" w:hAnsi="Arial"/>
      <w:sz w:val="24"/>
      <w:szCs w:val="24"/>
    </w:rPr>
  </w:style>
  <w:style w:type="character" w:customStyle="1" w:styleId="st">
    <w:name w:val="st"/>
    <w:basedOn w:val="Domylnaczcionkaakapitu"/>
    <w:rsid w:val="000A6B55"/>
  </w:style>
  <w:style w:type="character" w:customStyle="1" w:styleId="Nagwek2Znak">
    <w:name w:val="Nagłówek 2 Znak"/>
    <w:basedOn w:val="Domylnaczcionkaakapitu"/>
    <w:link w:val="Nagwek2"/>
    <w:rsid w:val="001B4E0C"/>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AC2117"/>
    <w:rPr>
      <w:color w:val="0000FF"/>
      <w:u w:val="single"/>
    </w:rPr>
  </w:style>
  <w:style w:type="character" w:styleId="UyteHipercze">
    <w:name w:val="FollowedHyperlink"/>
    <w:basedOn w:val="Domylnaczcionkaakapitu"/>
    <w:uiPriority w:val="99"/>
    <w:unhideWhenUsed/>
    <w:rsid w:val="00AC2117"/>
    <w:rPr>
      <w:color w:val="800080"/>
      <w:u w:val="single"/>
    </w:rPr>
  </w:style>
  <w:style w:type="paragraph" w:customStyle="1" w:styleId="font5">
    <w:name w:val="font5"/>
    <w:basedOn w:val="Normalny"/>
    <w:rsid w:val="00AC2117"/>
    <w:pPr>
      <w:spacing w:before="100" w:beforeAutospacing="1" w:after="100" w:afterAutospacing="1"/>
    </w:pPr>
    <w:rPr>
      <w:rFonts w:cs="Arial"/>
      <w:sz w:val="18"/>
      <w:szCs w:val="18"/>
    </w:rPr>
  </w:style>
  <w:style w:type="paragraph" w:customStyle="1" w:styleId="font6">
    <w:name w:val="font6"/>
    <w:basedOn w:val="Normalny"/>
    <w:rsid w:val="00AC2117"/>
    <w:pPr>
      <w:spacing w:before="100" w:beforeAutospacing="1" w:after="100" w:afterAutospacing="1"/>
    </w:pPr>
    <w:rPr>
      <w:rFonts w:cs="Arial"/>
      <w:b/>
      <w:bCs/>
      <w:sz w:val="18"/>
      <w:szCs w:val="18"/>
    </w:rPr>
  </w:style>
  <w:style w:type="paragraph" w:customStyle="1" w:styleId="xl127">
    <w:name w:val="xl127"/>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8"/>
      <w:szCs w:val="18"/>
    </w:rPr>
  </w:style>
  <w:style w:type="paragraph" w:customStyle="1" w:styleId="xl128">
    <w:name w:val="xl128"/>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18"/>
      <w:szCs w:val="18"/>
    </w:rPr>
  </w:style>
  <w:style w:type="paragraph" w:customStyle="1" w:styleId="xl129">
    <w:name w:val="xl129"/>
    <w:basedOn w:val="Normalny"/>
    <w:rsid w:val="00AC2117"/>
    <w:pPr>
      <w:spacing w:before="100" w:beforeAutospacing="1" w:after="100" w:afterAutospacing="1"/>
    </w:pPr>
    <w:rPr>
      <w:rFonts w:cs="Arial"/>
      <w:sz w:val="18"/>
      <w:szCs w:val="18"/>
    </w:rPr>
  </w:style>
  <w:style w:type="paragraph" w:customStyle="1" w:styleId="xl130">
    <w:name w:val="xl130"/>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1">
    <w:name w:val="xl131"/>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32">
    <w:name w:val="xl132"/>
    <w:basedOn w:val="Normalny"/>
    <w:rsid w:val="00AC2117"/>
    <w:pPr>
      <w:spacing w:before="100" w:beforeAutospacing="1" w:after="100" w:afterAutospacing="1"/>
    </w:pPr>
    <w:rPr>
      <w:rFonts w:cs="Arial"/>
      <w:sz w:val="18"/>
      <w:szCs w:val="18"/>
    </w:rPr>
  </w:style>
  <w:style w:type="paragraph" w:customStyle="1" w:styleId="xl133">
    <w:name w:val="xl133"/>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4">
    <w:name w:val="xl134"/>
    <w:basedOn w:val="Normalny"/>
    <w:rsid w:val="00AC2117"/>
    <w:pPr>
      <w:pBdr>
        <w:top w:val="single" w:sz="4" w:space="0" w:color="auto"/>
        <w:left w:val="single" w:sz="4" w:space="0" w:color="auto"/>
        <w:bottom w:val="single" w:sz="4" w:space="0" w:color="auto"/>
      </w:pBdr>
      <w:spacing w:before="100" w:beforeAutospacing="1" w:after="100" w:afterAutospacing="1"/>
    </w:pPr>
    <w:rPr>
      <w:rFonts w:cs="Arial"/>
      <w:sz w:val="18"/>
      <w:szCs w:val="18"/>
    </w:rPr>
  </w:style>
  <w:style w:type="paragraph" w:customStyle="1" w:styleId="xl135">
    <w:name w:val="xl135"/>
    <w:basedOn w:val="Normalny"/>
    <w:rsid w:val="00AC2117"/>
    <w:pPr>
      <w:pBdr>
        <w:top w:val="single" w:sz="4" w:space="0" w:color="auto"/>
        <w:bottom w:val="single" w:sz="4" w:space="0" w:color="auto"/>
      </w:pBdr>
      <w:spacing w:before="100" w:beforeAutospacing="1" w:after="100" w:afterAutospacing="1"/>
    </w:pPr>
    <w:rPr>
      <w:rFonts w:cs="Arial"/>
      <w:sz w:val="18"/>
      <w:szCs w:val="18"/>
    </w:rPr>
  </w:style>
  <w:style w:type="paragraph" w:customStyle="1" w:styleId="xl136">
    <w:name w:val="xl136"/>
    <w:basedOn w:val="Normalny"/>
    <w:rsid w:val="00AC2117"/>
    <w:pPr>
      <w:pBdr>
        <w:top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37">
    <w:name w:val="xl137"/>
    <w:basedOn w:val="Normalny"/>
    <w:rsid w:val="00AC21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4584">
      <w:bodyDiv w:val="1"/>
      <w:marLeft w:val="0"/>
      <w:marRight w:val="0"/>
      <w:marTop w:val="0"/>
      <w:marBottom w:val="0"/>
      <w:divBdr>
        <w:top w:val="none" w:sz="0" w:space="0" w:color="auto"/>
        <w:left w:val="none" w:sz="0" w:space="0" w:color="auto"/>
        <w:bottom w:val="none" w:sz="0" w:space="0" w:color="auto"/>
        <w:right w:val="none" w:sz="0" w:space="0" w:color="auto"/>
      </w:divBdr>
    </w:div>
    <w:div w:id="197399012">
      <w:bodyDiv w:val="1"/>
      <w:marLeft w:val="0"/>
      <w:marRight w:val="0"/>
      <w:marTop w:val="0"/>
      <w:marBottom w:val="0"/>
      <w:divBdr>
        <w:top w:val="none" w:sz="0" w:space="0" w:color="auto"/>
        <w:left w:val="none" w:sz="0" w:space="0" w:color="auto"/>
        <w:bottom w:val="none" w:sz="0" w:space="0" w:color="auto"/>
        <w:right w:val="none" w:sz="0" w:space="0" w:color="auto"/>
      </w:divBdr>
    </w:div>
    <w:div w:id="291903078">
      <w:bodyDiv w:val="1"/>
      <w:marLeft w:val="0"/>
      <w:marRight w:val="0"/>
      <w:marTop w:val="0"/>
      <w:marBottom w:val="0"/>
      <w:divBdr>
        <w:top w:val="none" w:sz="0" w:space="0" w:color="auto"/>
        <w:left w:val="none" w:sz="0" w:space="0" w:color="auto"/>
        <w:bottom w:val="none" w:sz="0" w:space="0" w:color="auto"/>
        <w:right w:val="none" w:sz="0" w:space="0" w:color="auto"/>
      </w:divBdr>
    </w:div>
    <w:div w:id="613748574">
      <w:bodyDiv w:val="1"/>
      <w:marLeft w:val="0"/>
      <w:marRight w:val="0"/>
      <w:marTop w:val="0"/>
      <w:marBottom w:val="0"/>
      <w:divBdr>
        <w:top w:val="none" w:sz="0" w:space="0" w:color="auto"/>
        <w:left w:val="none" w:sz="0" w:space="0" w:color="auto"/>
        <w:bottom w:val="none" w:sz="0" w:space="0" w:color="auto"/>
        <w:right w:val="none" w:sz="0" w:space="0" w:color="auto"/>
      </w:divBdr>
    </w:div>
    <w:div w:id="875239531">
      <w:bodyDiv w:val="1"/>
      <w:marLeft w:val="0"/>
      <w:marRight w:val="0"/>
      <w:marTop w:val="0"/>
      <w:marBottom w:val="0"/>
      <w:divBdr>
        <w:top w:val="none" w:sz="0" w:space="0" w:color="auto"/>
        <w:left w:val="none" w:sz="0" w:space="0" w:color="auto"/>
        <w:bottom w:val="none" w:sz="0" w:space="0" w:color="auto"/>
        <w:right w:val="none" w:sz="0" w:space="0" w:color="auto"/>
      </w:divBdr>
    </w:div>
    <w:div w:id="1341591324">
      <w:bodyDiv w:val="1"/>
      <w:marLeft w:val="0"/>
      <w:marRight w:val="0"/>
      <w:marTop w:val="0"/>
      <w:marBottom w:val="0"/>
      <w:divBdr>
        <w:top w:val="none" w:sz="0" w:space="0" w:color="auto"/>
        <w:left w:val="none" w:sz="0" w:space="0" w:color="auto"/>
        <w:bottom w:val="none" w:sz="0" w:space="0" w:color="auto"/>
        <w:right w:val="none" w:sz="0" w:space="0" w:color="auto"/>
      </w:divBdr>
    </w:div>
    <w:div w:id="1366175053">
      <w:bodyDiv w:val="1"/>
      <w:marLeft w:val="0"/>
      <w:marRight w:val="0"/>
      <w:marTop w:val="0"/>
      <w:marBottom w:val="0"/>
      <w:divBdr>
        <w:top w:val="none" w:sz="0" w:space="0" w:color="auto"/>
        <w:left w:val="none" w:sz="0" w:space="0" w:color="auto"/>
        <w:bottom w:val="none" w:sz="0" w:space="0" w:color="auto"/>
        <w:right w:val="none" w:sz="0" w:space="0" w:color="auto"/>
      </w:divBdr>
    </w:div>
    <w:div w:id="1379358900">
      <w:bodyDiv w:val="1"/>
      <w:marLeft w:val="0"/>
      <w:marRight w:val="0"/>
      <w:marTop w:val="0"/>
      <w:marBottom w:val="0"/>
      <w:divBdr>
        <w:top w:val="none" w:sz="0" w:space="0" w:color="auto"/>
        <w:left w:val="none" w:sz="0" w:space="0" w:color="auto"/>
        <w:bottom w:val="none" w:sz="0" w:space="0" w:color="auto"/>
        <w:right w:val="none" w:sz="0" w:space="0" w:color="auto"/>
      </w:divBdr>
    </w:div>
    <w:div w:id="1499883697">
      <w:bodyDiv w:val="1"/>
      <w:marLeft w:val="0"/>
      <w:marRight w:val="0"/>
      <w:marTop w:val="0"/>
      <w:marBottom w:val="0"/>
      <w:divBdr>
        <w:top w:val="none" w:sz="0" w:space="0" w:color="auto"/>
        <w:left w:val="none" w:sz="0" w:space="0" w:color="auto"/>
        <w:bottom w:val="none" w:sz="0" w:space="0" w:color="auto"/>
        <w:right w:val="none" w:sz="0" w:space="0" w:color="auto"/>
      </w:divBdr>
    </w:div>
    <w:div w:id="1514564000">
      <w:bodyDiv w:val="1"/>
      <w:marLeft w:val="0"/>
      <w:marRight w:val="0"/>
      <w:marTop w:val="0"/>
      <w:marBottom w:val="0"/>
      <w:divBdr>
        <w:top w:val="none" w:sz="0" w:space="0" w:color="auto"/>
        <w:left w:val="none" w:sz="0" w:space="0" w:color="auto"/>
        <w:bottom w:val="none" w:sz="0" w:space="0" w:color="auto"/>
        <w:right w:val="none" w:sz="0" w:space="0" w:color="auto"/>
      </w:divBdr>
    </w:div>
    <w:div w:id="1626160013">
      <w:bodyDiv w:val="1"/>
      <w:marLeft w:val="0"/>
      <w:marRight w:val="0"/>
      <w:marTop w:val="0"/>
      <w:marBottom w:val="0"/>
      <w:divBdr>
        <w:top w:val="none" w:sz="0" w:space="0" w:color="auto"/>
        <w:left w:val="none" w:sz="0" w:space="0" w:color="auto"/>
        <w:bottom w:val="none" w:sz="0" w:space="0" w:color="auto"/>
        <w:right w:val="none" w:sz="0" w:space="0" w:color="auto"/>
      </w:divBdr>
    </w:div>
    <w:div w:id="1655141957">
      <w:bodyDiv w:val="1"/>
      <w:marLeft w:val="0"/>
      <w:marRight w:val="0"/>
      <w:marTop w:val="0"/>
      <w:marBottom w:val="0"/>
      <w:divBdr>
        <w:top w:val="none" w:sz="0" w:space="0" w:color="auto"/>
        <w:left w:val="none" w:sz="0" w:space="0" w:color="auto"/>
        <w:bottom w:val="none" w:sz="0" w:space="0" w:color="auto"/>
        <w:right w:val="none" w:sz="0" w:space="0" w:color="auto"/>
      </w:divBdr>
    </w:div>
    <w:div w:id="1843928233">
      <w:bodyDiv w:val="1"/>
      <w:marLeft w:val="0"/>
      <w:marRight w:val="0"/>
      <w:marTop w:val="0"/>
      <w:marBottom w:val="0"/>
      <w:divBdr>
        <w:top w:val="none" w:sz="0" w:space="0" w:color="auto"/>
        <w:left w:val="none" w:sz="0" w:space="0" w:color="auto"/>
        <w:bottom w:val="none" w:sz="0" w:space="0" w:color="auto"/>
        <w:right w:val="none" w:sz="0" w:space="0" w:color="auto"/>
      </w:divBdr>
    </w:div>
    <w:div w:id="21176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klasa.URZAD\Moje%20dokumenty\2014-2020%20PROJEKTY%20UNIJNE\RPO%2010.2.1%20termomodernizacja%20budynk&#243;w\listownik-Pomorskie-FE-UMWP-UE-EFRR-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B00F4-C894-48F2-99F4-C028DDEE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listownik-Pomorskie-FE-UMWP-UE-EFRR-RPO2014-2020-2015</Template>
  <TotalTime>182</TotalTime>
  <Pages>8</Pages>
  <Words>2408</Words>
  <Characters>14450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mklasa</dc:creator>
  <cp:lastModifiedBy>Weronika Ciachowska</cp:lastModifiedBy>
  <cp:revision>9</cp:revision>
  <cp:lastPrinted>2022-08-23T08:09:00Z</cp:lastPrinted>
  <dcterms:created xsi:type="dcterms:W3CDTF">2022-08-17T06:04:00Z</dcterms:created>
  <dcterms:modified xsi:type="dcterms:W3CDTF">2022-08-23T13:01:00Z</dcterms:modified>
</cp:coreProperties>
</file>